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D0" w:rsidRPr="005C4C9E" w:rsidRDefault="00FD7CD0">
      <w:pPr>
        <w:pStyle w:val="a3"/>
        <w:spacing w:before="2"/>
        <w:rPr>
          <w:rFonts w:ascii="Times New Roman"/>
          <w:sz w:val="10"/>
        </w:rPr>
      </w:pPr>
    </w:p>
    <w:p w:rsidR="00FD7CD0" w:rsidRPr="005C4C9E" w:rsidRDefault="005C4C9E">
      <w:pPr>
        <w:pStyle w:val="1"/>
        <w:ind w:right="533"/>
        <w:jc w:val="center"/>
      </w:pPr>
      <w:r>
        <w:rPr>
          <w:b w:val="0"/>
          <w:bCs w:val="0"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6652894</wp:posOffset>
            </wp:positionH>
            <wp:positionV relativeFrom="paragraph">
              <wp:posOffset>-71373</wp:posOffset>
            </wp:positionV>
            <wp:extent cx="557529" cy="685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52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bCs w:val="0"/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670559</wp:posOffset>
            </wp:positionH>
            <wp:positionV relativeFrom="paragraph">
              <wp:posOffset>-7873</wp:posOffset>
            </wp:positionV>
            <wp:extent cx="685165" cy="54038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165" cy="540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哥伦比亚特区政府</w:t>
      </w:r>
    </w:p>
    <w:p w:rsidR="00FD7CD0" w:rsidRPr="005C4C9E" w:rsidRDefault="005C4C9E">
      <w:pPr>
        <w:pStyle w:val="2"/>
        <w:ind w:left="550"/>
      </w:pPr>
      <w:r>
        <w:t>哥伦比亚特区消防及紧急医疗服务部</w:t>
      </w:r>
    </w:p>
    <w:p w:rsidR="00FD7CD0" w:rsidRPr="005C4C9E" w:rsidRDefault="00FD7CD0">
      <w:pPr>
        <w:pStyle w:val="a3"/>
        <w:rPr>
          <w:b/>
          <w:sz w:val="24"/>
        </w:rPr>
      </w:pPr>
    </w:p>
    <w:p w:rsidR="00FD7CD0" w:rsidRPr="005C4C9E" w:rsidRDefault="00FD7CD0">
      <w:pPr>
        <w:pStyle w:val="a3"/>
        <w:spacing w:before="9"/>
        <w:rPr>
          <w:b/>
          <w:sz w:val="29"/>
        </w:rPr>
      </w:pPr>
    </w:p>
    <w:p w:rsidR="00FD7CD0" w:rsidRPr="005C4C9E" w:rsidRDefault="005C4C9E">
      <w:pPr>
        <w:ind w:left="550" w:right="526"/>
        <w:jc w:val="center"/>
        <w:rPr>
          <w:b/>
          <w:sz w:val="72"/>
        </w:rPr>
      </w:pPr>
      <w:r>
        <w:rPr>
          <w:b/>
          <w:bCs/>
          <w:color w:val="FFFFFF"/>
          <w:sz w:val="72"/>
        </w:rPr>
        <w:t>吸烟消防安全</w:t>
      </w:r>
    </w:p>
    <w:p w:rsidR="00FD7CD0" w:rsidRPr="005C4C9E" w:rsidRDefault="00FD7CD0">
      <w:pPr>
        <w:pStyle w:val="a3"/>
        <w:rPr>
          <w:b/>
        </w:rPr>
      </w:pPr>
    </w:p>
    <w:p w:rsidR="00FD7CD0" w:rsidRPr="005C4C9E" w:rsidRDefault="00FD7CD0">
      <w:pPr>
        <w:pStyle w:val="a3"/>
        <w:spacing w:before="7"/>
        <w:rPr>
          <w:b/>
          <w:sz w:val="15"/>
        </w:rPr>
      </w:pPr>
    </w:p>
    <w:p w:rsidR="00FD7CD0" w:rsidRPr="005C4C9E" w:rsidRDefault="005C4C9E">
      <w:pPr>
        <w:pStyle w:val="1"/>
        <w:ind w:left="864"/>
      </w:pPr>
      <w:r>
        <w:rPr>
          <w:color w:val="FFFFFF"/>
        </w:rPr>
        <w:t>事实与数字</w:t>
      </w:r>
    </w:p>
    <w:p w:rsidR="00FD7CD0" w:rsidRPr="005C4C9E" w:rsidRDefault="00FD7CD0">
      <w:pPr>
        <w:pStyle w:val="a3"/>
        <w:spacing w:before="8"/>
        <w:rPr>
          <w:b/>
          <w:sz w:val="18"/>
        </w:rPr>
      </w:pPr>
    </w:p>
    <w:p w:rsidR="00FD7CD0" w:rsidRPr="005C4C9E" w:rsidRDefault="00FD7CD0">
      <w:pPr>
        <w:rPr>
          <w:sz w:val="18"/>
        </w:rPr>
        <w:sectPr w:rsidR="00FD7CD0" w:rsidRPr="005C4C9E">
          <w:type w:val="continuous"/>
          <w:pgSz w:w="12240" w:h="15840"/>
          <w:pgMar w:top="880" w:right="620" w:bottom="280" w:left="600" w:header="720" w:footer="720" w:gutter="0"/>
          <w:cols w:space="720"/>
        </w:sectPr>
      </w:pPr>
    </w:p>
    <w:p w:rsidR="00FD7CD0" w:rsidRPr="005C4C9E" w:rsidRDefault="005C4C9E" w:rsidP="00A054F1">
      <w:pPr>
        <w:pStyle w:val="3"/>
        <w:spacing w:before="51"/>
        <w:ind w:right="0"/>
      </w:pPr>
      <w:r>
        <w:rPr>
          <w:iCs/>
          <w:color w:val="FFFFFF"/>
        </w:rPr>
        <w:lastRenderedPageBreak/>
        <w:t>在美国，烟草制品（如香烟、雪茄、烟斗等）是造成火灾死亡的主要原因。2006 年，大约每 4 例火灾死亡中有一例是由烟草制品造成的。</w:t>
      </w:r>
    </w:p>
    <w:p w:rsidR="00FD7CD0" w:rsidRPr="005C4C9E" w:rsidRDefault="00FD7CD0" w:rsidP="00A054F1">
      <w:pPr>
        <w:pStyle w:val="a3"/>
        <w:spacing w:before="1"/>
        <w:rPr>
          <w:b/>
          <w:i/>
          <w:sz w:val="23"/>
        </w:rPr>
      </w:pPr>
    </w:p>
    <w:p w:rsidR="00FD7CD0" w:rsidRPr="005C4C9E" w:rsidRDefault="005C4C9E" w:rsidP="00A054F1">
      <w:pPr>
        <w:ind w:left="523"/>
        <w:rPr>
          <w:b/>
          <w:i/>
          <w:sz w:val="24"/>
        </w:rPr>
      </w:pPr>
      <w:r>
        <w:rPr>
          <w:b/>
          <w:bCs/>
          <w:i/>
          <w:iCs/>
          <w:color w:val="FFFFFF"/>
          <w:sz w:val="24"/>
        </w:rPr>
        <w:t xml:space="preserve">据估计，2006 年，美国共发生 142,900 次烟草制品引起的火灾。这些火灾造成 780 </w:t>
      </w:r>
      <w:proofErr w:type="gramStart"/>
      <w:r>
        <w:rPr>
          <w:b/>
          <w:bCs/>
          <w:i/>
          <w:iCs/>
          <w:color w:val="FFFFFF"/>
          <w:sz w:val="24"/>
        </w:rPr>
        <w:t>位公民</w:t>
      </w:r>
      <w:proofErr w:type="gramEnd"/>
      <w:r>
        <w:rPr>
          <w:b/>
          <w:bCs/>
          <w:i/>
          <w:iCs/>
          <w:color w:val="FFFFFF"/>
          <w:sz w:val="24"/>
        </w:rPr>
        <w:t xml:space="preserve">死亡，1,600 </w:t>
      </w:r>
      <w:proofErr w:type="gramStart"/>
      <w:r>
        <w:rPr>
          <w:b/>
          <w:bCs/>
          <w:i/>
          <w:iCs/>
          <w:color w:val="FFFFFF"/>
          <w:sz w:val="24"/>
        </w:rPr>
        <w:t>位公民</w:t>
      </w:r>
      <w:proofErr w:type="gramEnd"/>
      <w:r>
        <w:rPr>
          <w:b/>
          <w:bCs/>
          <w:i/>
          <w:iCs/>
          <w:color w:val="FFFFFF"/>
          <w:sz w:val="24"/>
        </w:rPr>
        <w:t>受伤。</w:t>
      </w:r>
    </w:p>
    <w:p w:rsidR="00FD7CD0" w:rsidRPr="005C4C9E" w:rsidRDefault="00FD7CD0" w:rsidP="00A054F1">
      <w:pPr>
        <w:pStyle w:val="a3"/>
        <w:spacing w:before="1"/>
        <w:rPr>
          <w:b/>
          <w:i/>
          <w:sz w:val="23"/>
        </w:rPr>
      </w:pPr>
    </w:p>
    <w:p w:rsidR="00FD7CD0" w:rsidRPr="005C4C9E" w:rsidRDefault="005C4C9E" w:rsidP="00A054F1">
      <w:pPr>
        <w:ind w:left="523"/>
        <w:rPr>
          <w:b/>
          <w:i/>
          <w:sz w:val="24"/>
        </w:rPr>
      </w:pPr>
      <w:r>
        <w:rPr>
          <w:b/>
          <w:bCs/>
          <w:i/>
          <w:iCs/>
          <w:color w:val="FFFFFF"/>
          <w:sz w:val="24"/>
        </w:rPr>
        <w:t>老年人在烟草制品引起的火灾中受到的伤亡最高，即使他们比年轻人</w:t>
      </w:r>
      <w:r w:rsidR="00113758">
        <w:rPr>
          <w:rFonts w:eastAsiaTheme="minorEastAsia" w:hint="eastAsia"/>
          <w:b/>
          <w:bCs/>
          <w:i/>
          <w:iCs/>
          <w:color w:val="FFFFFF"/>
          <w:sz w:val="24"/>
        </w:rPr>
        <w:t>较不可能吸烟</w:t>
      </w:r>
      <w:r>
        <w:rPr>
          <w:b/>
          <w:bCs/>
          <w:i/>
          <w:iCs/>
          <w:color w:val="FFFFFF"/>
          <w:sz w:val="24"/>
        </w:rPr>
        <w:t>。</w:t>
      </w:r>
    </w:p>
    <w:p w:rsidR="00FD7CD0" w:rsidRPr="005C4C9E" w:rsidRDefault="00FD7CD0" w:rsidP="00A054F1">
      <w:pPr>
        <w:pStyle w:val="a3"/>
        <w:spacing w:before="1"/>
        <w:rPr>
          <w:b/>
          <w:i/>
          <w:sz w:val="23"/>
        </w:rPr>
      </w:pPr>
    </w:p>
    <w:p w:rsidR="00FD7CD0" w:rsidRPr="005C4C9E" w:rsidRDefault="005C4C9E" w:rsidP="00A054F1">
      <w:pPr>
        <w:ind w:left="523"/>
        <w:rPr>
          <w:b/>
          <w:i/>
          <w:sz w:val="24"/>
        </w:rPr>
      </w:pPr>
      <w:r>
        <w:rPr>
          <w:b/>
          <w:bCs/>
          <w:i/>
          <w:iCs/>
          <w:color w:val="FFFFFF"/>
          <w:sz w:val="24"/>
        </w:rPr>
        <w:t>在住宅内由烟草制品引起的火灾死亡中，最先点燃的常见物品有软垫家具、床垫和被褥。</w:t>
      </w:r>
    </w:p>
    <w:p w:rsidR="00FD7CD0" w:rsidRPr="005C4C9E" w:rsidRDefault="005C4C9E">
      <w:pPr>
        <w:pStyle w:val="a3"/>
        <w:rPr>
          <w:b/>
          <w:i/>
          <w:sz w:val="22"/>
        </w:rPr>
      </w:pPr>
      <w:r>
        <w:br w:type="column"/>
      </w:r>
    </w:p>
    <w:p w:rsidR="00FD7CD0" w:rsidRPr="005C4C9E" w:rsidRDefault="00FD7CD0">
      <w:pPr>
        <w:pStyle w:val="a3"/>
        <w:rPr>
          <w:b/>
          <w:i/>
          <w:sz w:val="22"/>
        </w:rPr>
      </w:pPr>
    </w:p>
    <w:p w:rsidR="00FD7CD0" w:rsidRPr="005C4C9E" w:rsidRDefault="00FD7CD0">
      <w:pPr>
        <w:pStyle w:val="a3"/>
        <w:rPr>
          <w:b/>
          <w:i/>
          <w:sz w:val="22"/>
        </w:rPr>
      </w:pPr>
    </w:p>
    <w:p w:rsidR="00FD7CD0" w:rsidRPr="005C4C9E" w:rsidRDefault="00FD7CD0">
      <w:pPr>
        <w:pStyle w:val="a3"/>
        <w:spacing w:before="1"/>
        <w:rPr>
          <w:b/>
          <w:i/>
          <w:sz w:val="26"/>
        </w:rPr>
      </w:pPr>
    </w:p>
    <w:p w:rsidR="00FD7CD0" w:rsidRPr="005C4C9E" w:rsidRDefault="005C4C9E">
      <w:pPr>
        <w:pStyle w:val="4"/>
        <w:spacing w:before="1"/>
      </w:pPr>
      <w:r>
        <w:t>吸烟安全提示</w:t>
      </w:r>
    </w:p>
    <w:p w:rsidR="00FD7CD0" w:rsidRPr="005C4C9E" w:rsidRDefault="005C4C9E">
      <w:pPr>
        <w:pStyle w:val="a3"/>
        <w:spacing w:before="120" w:line="242" w:lineRule="auto"/>
        <w:ind w:left="523" w:right="121"/>
        <w:jc w:val="both"/>
      </w:pPr>
      <w:r>
        <w:t>吸烟时粗心大意是造成火灾死亡的主要原因。烟雾警报器、阻燃被褥和软体家具可有效遏制火灾发生。以下几个安全提示可防止您和您的家人沦为火灾受害者</w:t>
      </w:r>
      <w:r w:rsidR="00113758">
        <w:rPr>
          <w:rFonts w:asciiTheme="minorEastAsia" w:eastAsiaTheme="minorEastAsia" w:hAnsiTheme="minorEastAsia" w:hint="eastAsia"/>
        </w:rPr>
        <w:t>统计数据</w:t>
      </w:r>
      <w:r>
        <w:t>中的一员：</w:t>
      </w:r>
    </w:p>
    <w:p w:rsidR="00FD7CD0" w:rsidRPr="005C4C9E" w:rsidRDefault="00FD7CD0">
      <w:pPr>
        <w:pStyle w:val="a3"/>
        <w:spacing w:before="9"/>
        <w:rPr>
          <w:sz w:val="15"/>
        </w:rPr>
      </w:pPr>
    </w:p>
    <w:p w:rsidR="00FD7CD0" w:rsidRPr="005C4C9E" w:rsidRDefault="005C4C9E">
      <w:pPr>
        <w:pStyle w:val="4"/>
      </w:pPr>
      <w:r>
        <w:t>室内吸烟安全提示：</w:t>
      </w:r>
    </w:p>
    <w:p w:rsidR="00FD7CD0" w:rsidRPr="005C4C9E" w:rsidRDefault="005C4C9E">
      <w:pPr>
        <w:pStyle w:val="a4"/>
        <w:numPr>
          <w:ilvl w:val="0"/>
          <w:numId w:val="1"/>
        </w:numPr>
        <w:tabs>
          <w:tab w:val="left" w:pos="1064"/>
        </w:tabs>
        <w:spacing w:before="123" w:line="255" w:lineRule="exact"/>
        <w:jc w:val="left"/>
        <w:rPr>
          <w:sz w:val="20"/>
        </w:rPr>
      </w:pPr>
      <w:r>
        <w:rPr>
          <w:sz w:val="20"/>
        </w:rPr>
        <w:t>如果您吸烟，请选择</w:t>
      </w:r>
      <w:hyperlink r:id="rId10">
        <w:r>
          <w:rPr>
            <w:color w:val="0000FF"/>
            <w:sz w:val="20"/>
            <w:u w:val="single"/>
          </w:rPr>
          <w:t>防火香烟</w:t>
        </w:r>
        <w:r>
          <w:rPr>
            <w:sz w:val="20"/>
          </w:rPr>
          <w:t>。</w:t>
        </w:r>
      </w:hyperlink>
      <w:r>
        <w:rPr>
          <w:sz w:val="20"/>
        </w:rPr>
        <w:t>它们引发火灾的可能</w:t>
      </w:r>
      <w:r w:rsidR="00113758">
        <w:rPr>
          <w:rFonts w:asciiTheme="minorEastAsia" w:eastAsiaTheme="minorEastAsia" w:hAnsiTheme="minorEastAsia" w:hint="eastAsia"/>
          <w:sz w:val="20"/>
        </w:rPr>
        <w:t>性</w:t>
      </w:r>
      <w:r>
        <w:rPr>
          <w:sz w:val="20"/>
        </w:rPr>
        <w:t>较低。</w:t>
      </w:r>
    </w:p>
    <w:p w:rsidR="00FD7CD0" w:rsidRPr="005C4C9E" w:rsidRDefault="005C4C9E">
      <w:pPr>
        <w:pStyle w:val="a4"/>
        <w:numPr>
          <w:ilvl w:val="0"/>
          <w:numId w:val="1"/>
        </w:numPr>
        <w:tabs>
          <w:tab w:val="left" w:pos="1064"/>
        </w:tabs>
        <w:ind w:right="124"/>
        <w:rPr>
          <w:sz w:val="20"/>
        </w:rPr>
      </w:pPr>
      <w:r>
        <w:rPr>
          <w:sz w:val="20"/>
        </w:rPr>
        <w:t>为防止致命的香烟火灾，请务必小心。您在睡觉、喝酒或服用药物时可能不太注意。</w:t>
      </w:r>
    </w:p>
    <w:p w:rsidR="00FD7CD0" w:rsidRPr="005C4C9E" w:rsidRDefault="005C4C9E">
      <w:pPr>
        <w:pStyle w:val="a4"/>
        <w:numPr>
          <w:ilvl w:val="0"/>
          <w:numId w:val="1"/>
        </w:numPr>
        <w:tabs>
          <w:tab w:val="left" w:pos="1064"/>
        </w:tabs>
        <w:spacing w:before="2"/>
        <w:jc w:val="left"/>
        <w:rPr>
          <w:sz w:val="20"/>
        </w:rPr>
      </w:pPr>
      <w:r>
        <w:rPr>
          <w:sz w:val="20"/>
        </w:rPr>
        <w:t>不要在床上吸烟。</w:t>
      </w:r>
    </w:p>
    <w:p w:rsidR="00FD7CD0" w:rsidRPr="005C4C9E" w:rsidRDefault="005C4C9E">
      <w:pPr>
        <w:pStyle w:val="a4"/>
        <w:numPr>
          <w:ilvl w:val="0"/>
          <w:numId w:val="1"/>
        </w:numPr>
        <w:tabs>
          <w:tab w:val="left" w:pos="1064"/>
        </w:tabs>
        <w:spacing w:line="255" w:lineRule="exact"/>
        <w:jc w:val="left"/>
        <w:rPr>
          <w:sz w:val="20"/>
        </w:rPr>
      </w:pPr>
      <w:r>
        <w:rPr>
          <w:sz w:val="20"/>
        </w:rPr>
        <w:t>不要将烟灰弹在沙发或椅子扶手上。</w:t>
      </w:r>
    </w:p>
    <w:p w:rsidR="00FD7CD0" w:rsidRPr="005C4C9E" w:rsidRDefault="005C4C9E">
      <w:pPr>
        <w:pStyle w:val="a4"/>
        <w:numPr>
          <w:ilvl w:val="0"/>
          <w:numId w:val="1"/>
        </w:numPr>
        <w:tabs>
          <w:tab w:val="left" w:pos="1064"/>
        </w:tabs>
        <w:ind w:right="123"/>
        <w:rPr>
          <w:sz w:val="20"/>
        </w:rPr>
      </w:pPr>
      <w:r>
        <w:rPr>
          <w:sz w:val="20"/>
        </w:rPr>
        <w:t>使用大而深</w:t>
      </w:r>
      <w:proofErr w:type="gramStart"/>
      <w:r>
        <w:rPr>
          <w:sz w:val="20"/>
        </w:rPr>
        <w:t>的宽嘴烟灰缸</w:t>
      </w:r>
      <w:proofErr w:type="gramEnd"/>
      <w:r>
        <w:rPr>
          <w:sz w:val="20"/>
        </w:rPr>
        <w:t>。小烟灰缸外形上可能更有吸引力，但不够安全。香烟可能会从边缘滑落，而且烟灰也很容易被吹走。</w:t>
      </w:r>
    </w:p>
    <w:p w:rsidR="00FD7CD0" w:rsidRPr="005C4C9E" w:rsidRDefault="005C4C9E">
      <w:pPr>
        <w:pStyle w:val="a4"/>
        <w:numPr>
          <w:ilvl w:val="0"/>
          <w:numId w:val="1"/>
        </w:numPr>
        <w:tabs>
          <w:tab w:val="left" w:pos="1064"/>
        </w:tabs>
        <w:spacing w:before="1"/>
        <w:ind w:right="127"/>
        <w:rPr>
          <w:sz w:val="20"/>
        </w:rPr>
      </w:pPr>
      <w:proofErr w:type="gramStart"/>
      <w:r>
        <w:rPr>
          <w:sz w:val="20"/>
        </w:rPr>
        <w:t>用水冲灭烟灰</w:t>
      </w:r>
      <w:proofErr w:type="gramEnd"/>
      <w:r>
        <w:rPr>
          <w:sz w:val="20"/>
        </w:rPr>
        <w:t>。将烟灰倒入马桶或密封的金属容器内。丢入塑料罐内的热烟灰可能会阴燃几个小时，最后酿成火灾。</w:t>
      </w:r>
    </w:p>
    <w:p w:rsidR="00FD7CD0" w:rsidRPr="005C4C9E" w:rsidRDefault="005C4C9E">
      <w:pPr>
        <w:pStyle w:val="a4"/>
        <w:numPr>
          <w:ilvl w:val="0"/>
          <w:numId w:val="1"/>
        </w:numPr>
        <w:tabs>
          <w:tab w:val="left" w:pos="1064"/>
        </w:tabs>
        <w:ind w:right="123"/>
        <w:rPr>
          <w:sz w:val="20"/>
        </w:rPr>
      </w:pPr>
      <w:r>
        <w:rPr>
          <w:sz w:val="20"/>
        </w:rPr>
        <w:t>将火柴和打火机放在远离儿童视线并且够不到的地方，最好放在上锁的柜子里。</w:t>
      </w:r>
    </w:p>
    <w:p w:rsidR="00FD7CD0" w:rsidRPr="005C4C9E" w:rsidRDefault="005C4C9E">
      <w:pPr>
        <w:pStyle w:val="a4"/>
        <w:numPr>
          <w:ilvl w:val="0"/>
          <w:numId w:val="1"/>
        </w:numPr>
        <w:tabs>
          <w:tab w:val="left" w:pos="1064"/>
        </w:tabs>
        <w:ind w:right="127"/>
        <w:rPr>
          <w:sz w:val="20"/>
        </w:rPr>
      </w:pPr>
      <w:r>
        <w:rPr>
          <w:sz w:val="20"/>
        </w:rPr>
        <w:t>不要无意地乱丢香烟、雪茄或烟斗。离开前熄灭烟草制品。</w:t>
      </w:r>
    </w:p>
    <w:p w:rsidR="00FD7CD0" w:rsidRPr="005C4C9E" w:rsidRDefault="005C4C9E">
      <w:pPr>
        <w:pStyle w:val="a4"/>
        <w:numPr>
          <w:ilvl w:val="0"/>
          <w:numId w:val="1"/>
        </w:numPr>
        <w:tabs>
          <w:tab w:val="left" w:pos="1064"/>
        </w:tabs>
        <w:ind w:right="124"/>
        <w:rPr>
          <w:sz w:val="20"/>
        </w:rPr>
      </w:pPr>
      <w:r>
        <w:rPr>
          <w:sz w:val="20"/>
        </w:rPr>
        <w:t>吸烟时不要喝酒。喝酒或服用药物时吸烟非常危险。</w:t>
      </w:r>
    </w:p>
    <w:p w:rsidR="00FD7CD0" w:rsidRPr="005C4C9E" w:rsidRDefault="005C4C9E">
      <w:pPr>
        <w:pStyle w:val="a4"/>
        <w:numPr>
          <w:ilvl w:val="0"/>
          <w:numId w:val="1"/>
        </w:numPr>
        <w:tabs>
          <w:tab w:val="left" w:pos="1064"/>
        </w:tabs>
        <w:spacing w:before="3"/>
        <w:ind w:left="1070" w:right="128" w:hanging="187"/>
        <w:rPr>
          <w:sz w:val="20"/>
        </w:rPr>
      </w:pPr>
      <w:r>
        <w:rPr>
          <w:sz w:val="20"/>
        </w:rPr>
        <w:t>如果有吸烟的朋友或亲人来家里做客，务必检查地面和坐垫周围是否有无意弹掉的烟灰。</w:t>
      </w:r>
    </w:p>
    <w:p w:rsidR="00FD7CD0" w:rsidRPr="005C4C9E" w:rsidRDefault="00FD7CD0">
      <w:pPr>
        <w:pStyle w:val="a3"/>
        <w:spacing w:before="11"/>
        <w:rPr>
          <w:sz w:val="15"/>
        </w:rPr>
      </w:pPr>
    </w:p>
    <w:p w:rsidR="00FD7CD0" w:rsidRPr="005C4C9E" w:rsidRDefault="005C4C9E">
      <w:pPr>
        <w:pStyle w:val="4"/>
      </w:pPr>
      <w:r>
        <w:t>室外吸烟安全提示：</w:t>
      </w:r>
    </w:p>
    <w:p w:rsidR="00FD7CD0" w:rsidRPr="005C4C9E" w:rsidRDefault="005C4C9E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before="123"/>
        <w:ind w:left="1243" w:right="121" w:hanging="360"/>
        <w:jc w:val="left"/>
        <w:rPr>
          <w:sz w:val="20"/>
        </w:rPr>
      </w:pPr>
      <w:r>
        <w:rPr>
          <w:sz w:val="20"/>
        </w:rPr>
        <w:t>不要将烟草制品丢弃在草地、松针</w:t>
      </w:r>
      <w:r w:rsidR="00113758">
        <w:rPr>
          <w:rFonts w:asciiTheme="minorEastAsia" w:eastAsiaTheme="minorEastAsia" w:hAnsiTheme="minorEastAsia" w:hint="eastAsia"/>
          <w:sz w:val="20"/>
        </w:rPr>
        <w:t>堆</w:t>
      </w:r>
      <w:r>
        <w:rPr>
          <w:sz w:val="20"/>
        </w:rPr>
        <w:t>、木屑或地面上。</w:t>
      </w:r>
    </w:p>
    <w:p w:rsidR="00FD7CD0" w:rsidRPr="005C4C9E" w:rsidRDefault="005C4C9E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before="1"/>
        <w:ind w:left="1243" w:right="696" w:hanging="360"/>
        <w:jc w:val="left"/>
        <w:rPr>
          <w:sz w:val="20"/>
        </w:rPr>
      </w:pPr>
      <w:r>
        <w:rPr>
          <w:sz w:val="20"/>
        </w:rPr>
        <w:t>将烟草制品丢弃在非易燃容器内，填沙的容器是个不错的选择。</w:t>
      </w:r>
    </w:p>
    <w:p w:rsidR="00FD7CD0" w:rsidRPr="005C4C9E" w:rsidRDefault="005C4C9E">
      <w:pPr>
        <w:pStyle w:val="a4"/>
        <w:numPr>
          <w:ilvl w:val="0"/>
          <w:numId w:val="1"/>
        </w:numPr>
        <w:tabs>
          <w:tab w:val="left" w:pos="1243"/>
          <w:tab w:val="left" w:pos="1244"/>
        </w:tabs>
        <w:spacing w:before="1"/>
        <w:ind w:left="1243" w:right="128" w:hanging="360"/>
        <w:jc w:val="left"/>
        <w:rPr>
          <w:sz w:val="20"/>
        </w:rPr>
      </w:pPr>
      <w:proofErr w:type="gramStart"/>
      <w:r>
        <w:rPr>
          <w:sz w:val="20"/>
        </w:rPr>
        <w:t>用水冲灭烟头</w:t>
      </w:r>
      <w:proofErr w:type="gramEnd"/>
      <w:r>
        <w:rPr>
          <w:sz w:val="20"/>
        </w:rPr>
        <w:t>和烟灰，然后再扔掉，防止其阴燃并酿成火灾。</w:t>
      </w:r>
    </w:p>
    <w:p w:rsidR="00FD7CD0" w:rsidRPr="005C4C9E" w:rsidRDefault="00FD7CD0">
      <w:pPr>
        <w:rPr>
          <w:sz w:val="20"/>
        </w:rPr>
        <w:sectPr w:rsidR="00FD7CD0" w:rsidRPr="005C4C9E">
          <w:type w:val="continuous"/>
          <w:pgSz w:w="12240" w:h="15840"/>
          <w:pgMar w:top="880" w:right="620" w:bottom="280" w:left="600" w:header="720" w:footer="720" w:gutter="0"/>
          <w:cols w:num="2" w:space="720" w:equalWidth="0">
            <w:col w:w="3085" w:space="168"/>
            <w:col w:w="7767"/>
          </w:cols>
        </w:sectPr>
      </w:pPr>
    </w:p>
    <w:p w:rsidR="00D530B9" w:rsidRDefault="00D530B9">
      <w:pPr>
        <w:pStyle w:val="a3"/>
        <w:spacing w:before="3"/>
        <w:rPr>
          <w:rFonts w:eastAsiaTheme="minorEastAsia"/>
          <w:sz w:val="18"/>
        </w:rPr>
      </w:pPr>
    </w:p>
    <w:p w:rsidR="00D530B9" w:rsidRDefault="00D530B9">
      <w:pPr>
        <w:pStyle w:val="a3"/>
        <w:spacing w:before="3"/>
        <w:rPr>
          <w:rFonts w:eastAsiaTheme="minorEastAsia"/>
          <w:sz w:val="18"/>
        </w:rPr>
      </w:pPr>
    </w:p>
    <w:p w:rsidR="00D530B9" w:rsidRDefault="00D530B9">
      <w:pPr>
        <w:pStyle w:val="a3"/>
        <w:spacing w:before="3"/>
        <w:rPr>
          <w:rFonts w:eastAsiaTheme="minorEastAsia"/>
          <w:sz w:val="18"/>
        </w:rPr>
      </w:pPr>
    </w:p>
    <w:p w:rsidR="00D530B9" w:rsidRDefault="00D530B9">
      <w:pPr>
        <w:pStyle w:val="a3"/>
        <w:spacing w:before="3"/>
        <w:rPr>
          <w:rFonts w:eastAsiaTheme="minorEastAsia"/>
          <w:sz w:val="18"/>
        </w:rPr>
      </w:pPr>
    </w:p>
    <w:p w:rsidR="00D530B9" w:rsidRDefault="00D530B9">
      <w:pPr>
        <w:pStyle w:val="a3"/>
        <w:spacing w:before="3"/>
        <w:rPr>
          <w:rFonts w:eastAsiaTheme="minorEastAsia"/>
          <w:sz w:val="18"/>
        </w:rPr>
      </w:pPr>
    </w:p>
    <w:p w:rsidR="00D530B9" w:rsidRDefault="00D530B9">
      <w:pPr>
        <w:pStyle w:val="a3"/>
        <w:spacing w:before="3"/>
        <w:rPr>
          <w:rFonts w:eastAsiaTheme="minorEastAsia"/>
          <w:sz w:val="18"/>
        </w:rPr>
      </w:pPr>
    </w:p>
    <w:p w:rsidR="00D530B9" w:rsidRDefault="00D530B9">
      <w:pPr>
        <w:pStyle w:val="a3"/>
        <w:spacing w:before="3"/>
        <w:rPr>
          <w:rFonts w:eastAsiaTheme="minorEastAsia"/>
          <w:sz w:val="18"/>
        </w:rPr>
      </w:pPr>
    </w:p>
    <w:p w:rsidR="00D530B9" w:rsidRDefault="00D530B9">
      <w:pPr>
        <w:pStyle w:val="a3"/>
        <w:spacing w:before="3"/>
        <w:rPr>
          <w:rFonts w:eastAsiaTheme="minorEastAsia"/>
          <w:sz w:val="18"/>
        </w:rPr>
      </w:pPr>
    </w:p>
    <w:p w:rsidR="00FD7CD0" w:rsidRPr="005C4C9E" w:rsidRDefault="00E35FB3" w:rsidP="000A38E6">
      <w:pPr>
        <w:pStyle w:val="a3"/>
        <w:spacing w:before="3"/>
        <w:jc w:val="center"/>
        <w:rPr>
          <w:b/>
          <w:sz w:val="24"/>
        </w:rPr>
      </w:pPr>
      <w:r w:rsidRPr="000A38E6">
        <w:rPr>
          <w:rFonts w:ascii="宋体" w:eastAsia="宋体" w:hAnsi="宋体" w:cstheme="minorHAnsi"/>
          <w:lang w:val="en-US"/>
        </w:rPr>
        <w:pict>
          <v:group id="_x0000_s1026" style="position:absolute;left:0;text-align:left;margin-left:35.9pt;margin-top:106.2pt;width:540pt;height:606.35pt;z-index:-251657216;mso-position-horizontal-relative:page;mso-position-vertical-relative:page" coordorigin="718,2124" coordsize="10800,12127">
            <v:rect id="_x0000_s1038" style="position:absolute;left:773;top:3392;width:3240;height:10859" fillcolor="#cc9" stroked="f"/>
            <v:rect id="_x0000_s1037" style="position:absolute;left:718;top:2124;width:10800;height:1268" fillcolor="#c90" stroked="f"/>
            <v:shape id="_x0000_s1036" style="position:absolute;left:878;top:3514;width:3042;height:10600" coordorigin="878,3514" coordsize="3042,10600" path="m3413,3514r-2028,l1310,3519r-71,16l1171,3561r-62,35l1052,3638r-50,50l960,3745r-35,62l899,3875r-16,71l878,4021r,9586l883,13682r16,71l925,13821r35,62l1002,13940r50,50l1109,14032r62,35l1239,14093r71,16l1385,14114r2028,l3488,14109r71,-16l3627,14067r62,-35l3746,13990r50,-50l3838,13883r35,-62l3899,13753r16,-71l3920,13607r,-9586l3915,3946r-16,-71l3873,3807r-35,-62l3796,3688r-50,-50l3689,3596r-62,-35l3559,3535r-71,-16l3413,3514xe" fillcolor="#d08a00" stroked="f">
              <v:path arrowok="t"/>
            </v:shape>
            <v:shape id="_x0000_s1035" style="position:absolute;left:4547;top:3746;width:1452;height:1443" coordorigin="4547,3746" coordsize="1452,1443" path="m5274,3746r-75,4l5128,3761r-70,18l4991,3803r-64,31l4867,3870r-55,41l4760,3959r-47,51l4672,4065r-37,60l4604,4189r-24,66l4562,4325r-11,71l4547,4471r1,37l4556,4580r15,71l4592,4719r27,65l4652,4846r40,57l4736,4957r50,49l4839,5050r58,39l4959,5122r65,28l5092,5171r71,15l5191,5189r165,l5420,5179r69,-18l5556,5137r63,-30l5679,5071r56,-42l5786,4982r47,-52l5875,4875r36,-60l5942,4752r24,-66l5984,4616r11,-72l5999,4471r-1,-38l5990,4360r-14,-70l5954,4222r-27,-65l5894,4095r-39,-58l5810,3984r-49,-49l5708,3890r-59,-39l5588,3818r-65,-28l5455,3769r-71,-15l5311,3747r-37,-1xe" fillcolor="#840000" stroked="f">
              <v:path arrowok="t"/>
            </v:shape>
            <v:shape id="_x0000_s1034" style="position:absolute;left:4664;top:3863;width:1217;height:1214" coordorigin="4665,3863" coordsize="1217,1214" path="m5274,3863r-63,3l5151,3875r-59,15l5010,3923r-77,44l4864,4021r-60,63l4753,4156r-40,78l4684,4319r-7,29l4672,4378r-4,30l4666,4439r-1,32l4666,4502r2,30l4672,4562r5,30l4684,4622r8,29l4725,4733r44,76l4823,4878r63,60l4958,4989r79,40l5121,5057r60,13l5242,5076r32,1l5305,5076r61,-6l5425,5057r85,-28l5589,4989r71,-51l5724,4878r53,-69l5822,4733r32,-82l5869,4592r10,-60l5882,4471r-1,-32l5875,4378r-13,-59l5834,4234r-41,-78l5743,4084r-61,-63l5613,3967r-76,-44l5454,3890r-58,-15l5336,3866r-31,-2l5274,3863xe" fillcolor="#d2ce82" stroked="f">
              <v:path arrowok="t"/>
            </v:shape>
            <v:shape id="_x0000_s1033" style="position:absolute;left:4772;top:4027;width:940;height:691" coordorigin="4773,4027" coordsize="940,691" o:spt="100" adj="0,,0" path="m4815,4553r-42,l4793,4619r22,99l4815,4553t79,l4848,4553r24,70l4894,4711r,-158m5544,4172r-1,-17l5539,4139r-7,-15l5523,4109r-11,-13l5499,4084r-16,-10l5466,4064r-20,-8l5426,4048r-23,-7l5380,4036r-25,-4l5330,4030r-27,-2l5276,4027r-18,l5250,4028r-8,l5224,4030r-7,1l5209,4032r24,2l5256,4038r21,3l5298,4047r18,5l5333,4059r15,7l5361,4074r12,9l5384,4092r8,11l5400,4114r5,12l5409,4139r3,14l5412,4167r,6l5412,4178r-2,12l5407,4202r-4,12l5397,4225r-8,10l5380,4245r-10,9l5358,4262r-13,7l5330,4276r-17,7l5295,4288r-19,5l5256,4298r-23,4l5209,4305r-25,2l5024,4315r-46,5l4939,4326r-18,4l4904,4335r-16,4l4875,4345r-13,6l4852,4358r-10,6l4833,4372r-7,8l4821,4389r-5,9l4813,4408r-3,12l4810,4426r,6l4810,4445r3,12l4816,4468r6,12l4828,4490r8,10l4846,4509r11,8l4850,4505r-4,-11l4843,4483r-1,-11l4842,4467r1,-5l4844,4457r2,-4l4852,4444r6,-8l4867,4429r10,-6l4889,4417r14,-5l4918,4408r18,-4l4941,4403r12,-1l4961,4401r8,-2l4978,4399r53,-4l5184,4386r73,-6l5320,4371r28,-6l5374,4359r24,-7l5420,4344r19,-9l5457,4326r16,-10l5487,4305r13,-12l5511,4281r9,-14l5528,4253r6,-15l5538,4222r3,-13l5543,4196r,-12l5544,4172t168,381l4930,4553r,137l5712,4690r,-137e" fillcolor="#84000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9066;top:3844;width:2286;height:1412">
              <v:imagedata r:id="rId11" o:title=""/>
            </v:shape>
            <v:shape id="_x0000_s1031" type="#_x0000_t75" style="position:absolute;left:9647;top:3889;width:243;height:186">
              <v:imagedata r:id="rId12" o:title=""/>
            </v:shape>
            <v:shape id="_x0000_s1030" type="#_x0000_t75" style="position:absolute;left:9213;top:3916;width:342;height:394">
              <v:imagedata r:id="rId13" o:title=""/>
            </v:shape>
            <v:shape id="_x0000_s1029" type="#_x0000_t75" style="position:absolute;left:9080;top:4015;width:1234;height:704">
              <v:imagedata r:id="rId14" o:title=""/>
            </v:shape>
            <v:shape id="_x0000_s1028" type="#_x0000_t75" style="position:absolute;left:11154;top:4548;width:140;height:328">
              <v:imagedata r:id="rId15" o:title=""/>
            </v:shape>
            <v:shape id="_x0000_s1027" type="#_x0000_t75" style="position:absolute;left:9331;top:4552;width:1902;height:659">
              <v:imagedata r:id="rId16" o:title=""/>
            </v:shape>
            <w10:wrap anchorx="page" anchory="page"/>
          </v:group>
        </w:pict>
      </w:r>
      <w:r w:rsidR="005C4C9E" w:rsidRPr="000A38E6">
        <w:rPr>
          <w:rFonts w:ascii="宋体" w:eastAsia="宋体" w:hAnsi="宋体" w:cstheme="minorHAnsi"/>
          <w:b/>
          <w:bCs/>
          <w:color w:val="FF0000"/>
          <w:sz w:val="24"/>
        </w:rPr>
        <w:t>请在</w:t>
      </w:r>
      <w:r w:rsidR="005C4C9E">
        <w:rPr>
          <w:b/>
          <w:bCs/>
          <w:color w:val="FF0000"/>
          <w:sz w:val="24"/>
        </w:rPr>
        <w:t xml:space="preserve"> Facebook </w:t>
      </w:r>
      <w:r w:rsidR="005C4C9E" w:rsidRPr="000A38E6">
        <w:rPr>
          <w:rFonts w:ascii="宋体" w:eastAsia="宋体" w:hAnsi="宋体" w:cstheme="minorHAnsi" w:hint="eastAsia"/>
          <w:b/>
          <w:bCs/>
          <w:color w:val="FF0000"/>
          <w:sz w:val="24"/>
        </w:rPr>
        <w:t>和</w:t>
      </w:r>
      <w:r w:rsidR="005C4C9E">
        <w:rPr>
          <w:b/>
          <w:bCs/>
          <w:color w:val="FF0000"/>
          <w:sz w:val="24"/>
        </w:rPr>
        <w:t xml:space="preserve"> Twitter </w:t>
      </w:r>
      <w:bookmarkStart w:id="0" w:name="_GoBack"/>
      <w:r w:rsidR="005C4C9E" w:rsidRPr="000A38E6">
        <w:rPr>
          <w:rFonts w:ascii="宋体" w:eastAsia="宋体" w:hAnsi="宋体" w:cstheme="minorHAnsi" w:hint="eastAsia"/>
          <w:b/>
          <w:bCs/>
          <w:color w:val="FF0000"/>
          <w:sz w:val="24"/>
        </w:rPr>
        <w:t>上关注哥伦比亚特区消防及紧急医疗服务部！</w:t>
      </w:r>
      <w:bookmarkEnd w:id="0"/>
    </w:p>
    <w:p w:rsidR="00FD7CD0" w:rsidRPr="009F529F" w:rsidRDefault="005C4C9E">
      <w:pPr>
        <w:ind w:left="550" w:right="540"/>
        <w:jc w:val="center"/>
        <w:rPr>
          <w:sz w:val="18"/>
          <w:szCs w:val="18"/>
        </w:rPr>
      </w:pPr>
      <w:r w:rsidRPr="009F529F">
        <w:rPr>
          <w:sz w:val="18"/>
          <w:szCs w:val="18"/>
        </w:rPr>
        <w:t xml:space="preserve">请在 Twitter </w:t>
      </w:r>
      <w:hyperlink r:id="rId17">
        <w:r w:rsidRPr="009F529F">
          <w:rPr>
            <w:color w:val="0000FF"/>
            <w:sz w:val="18"/>
            <w:szCs w:val="18"/>
            <w:u w:val="single"/>
          </w:rPr>
          <w:t>http://www.twitter.com/dcfireems</w:t>
        </w:r>
        <w:r w:rsidRPr="009F529F">
          <w:rPr>
            <w:color w:val="0000FF"/>
            <w:sz w:val="18"/>
            <w:szCs w:val="18"/>
          </w:rPr>
          <w:t xml:space="preserve"> </w:t>
        </w:r>
      </w:hyperlink>
      <w:r w:rsidRPr="009F529F">
        <w:rPr>
          <w:sz w:val="18"/>
          <w:szCs w:val="18"/>
        </w:rPr>
        <w:t xml:space="preserve">和 Facebook </w:t>
      </w:r>
      <w:hyperlink r:id="rId18">
        <w:r w:rsidRPr="009F529F">
          <w:rPr>
            <w:color w:val="0000FF"/>
            <w:sz w:val="18"/>
            <w:szCs w:val="18"/>
            <w:u w:val="single"/>
          </w:rPr>
          <w:t>http://www.facebook.com/dcfireandems</w:t>
        </w:r>
      </w:hyperlink>
      <w:r w:rsidRPr="009F529F">
        <w:rPr>
          <w:sz w:val="18"/>
          <w:szCs w:val="18"/>
        </w:rPr>
        <w:t xml:space="preserve"> 上关注</w:t>
      </w:r>
      <w:r w:rsidR="009F529F">
        <w:rPr>
          <w:rFonts w:eastAsiaTheme="minorEastAsia" w:hint="eastAsia"/>
          <w:sz w:val="18"/>
          <w:szCs w:val="18"/>
        </w:rPr>
        <w:br/>
      </w:r>
      <w:r w:rsidRPr="009F529F">
        <w:rPr>
          <w:sz w:val="18"/>
          <w:szCs w:val="18"/>
        </w:rPr>
        <w:t>哥伦比亚特区消防及紧急医疗服务部</w:t>
      </w:r>
    </w:p>
    <w:sectPr w:rsidR="00FD7CD0" w:rsidRPr="009F529F" w:rsidSect="006C46FF">
      <w:type w:val="continuous"/>
      <w:pgSz w:w="12240" w:h="15840"/>
      <w:pgMar w:top="88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FB3" w:rsidRDefault="00E35FB3" w:rsidP="00D530B9">
      <w:r>
        <w:separator/>
      </w:r>
    </w:p>
  </w:endnote>
  <w:endnote w:type="continuationSeparator" w:id="0">
    <w:p w:rsidR="00E35FB3" w:rsidRDefault="00E35FB3" w:rsidP="00D5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FB3" w:rsidRDefault="00E35FB3" w:rsidP="00D530B9">
      <w:r>
        <w:separator/>
      </w:r>
    </w:p>
  </w:footnote>
  <w:footnote w:type="continuationSeparator" w:id="0">
    <w:p w:rsidR="00E35FB3" w:rsidRDefault="00E35FB3" w:rsidP="00D53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2229"/>
    <w:multiLevelType w:val="hybridMultilevel"/>
    <w:tmpl w:val="74F2C4D0"/>
    <w:lvl w:ilvl="0" w:tplc="FA80C59E">
      <w:numFmt w:val="bullet"/>
      <w:lvlText w:val=""/>
      <w:lvlJc w:val="left"/>
      <w:pPr>
        <w:ind w:left="1063" w:hanging="18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F2AC9FE">
      <w:numFmt w:val="bullet"/>
      <w:lvlText w:val="•"/>
      <w:lvlJc w:val="left"/>
      <w:pPr>
        <w:ind w:left="1730" w:hanging="180"/>
      </w:pPr>
      <w:rPr>
        <w:rFonts w:hint="default"/>
      </w:rPr>
    </w:lvl>
    <w:lvl w:ilvl="2" w:tplc="B406BF5A">
      <w:numFmt w:val="bullet"/>
      <w:lvlText w:val="•"/>
      <w:lvlJc w:val="left"/>
      <w:pPr>
        <w:ind w:left="2401" w:hanging="180"/>
      </w:pPr>
      <w:rPr>
        <w:rFonts w:hint="default"/>
      </w:rPr>
    </w:lvl>
    <w:lvl w:ilvl="3" w:tplc="87DA22EA">
      <w:numFmt w:val="bullet"/>
      <w:lvlText w:val="•"/>
      <w:lvlJc w:val="left"/>
      <w:pPr>
        <w:ind w:left="3072" w:hanging="180"/>
      </w:pPr>
      <w:rPr>
        <w:rFonts w:hint="default"/>
      </w:rPr>
    </w:lvl>
    <w:lvl w:ilvl="4" w:tplc="BA5010EE">
      <w:numFmt w:val="bullet"/>
      <w:lvlText w:val="•"/>
      <w:lvlJc w:val="left"/>
      <w:pPr>
        <w:ind w:left="3742" w:hanging="180"/>
      </w:pPr>
      <w:rPr>
        <w:rFonts w:hint="default"/>
      </w:rPr>
    </w:lvl>
    <w:lvl w:ilvl="5" w:tplc="CB38C792">
      <w:numFmt w:val="bullet"/>
      <w:lvlText w:val="•"/>
      <w:lvlJc w:val="left"/>
      <w:pPr>
        <w:ind w:left="4413" w:hanging="180"/>
      </w:pPr>
      <w:rPr>
        <w:rFonts w:hint="default"/>
      </w:rPr>
    </w:lvl>
    <w:lvl w:ilvl="6" w:tplc="C50E5D70">
      <w:numFmt w:val="bullet"/>
      <w:lvlText w:val="•"/>
      <w:lvlJc w:val="left"/>
      <w:pPr>
        <w:ind w:left="5084" w:hanging="180"/>
      </w:pPr>
      <w:rPr>
        <w:rFonts w:hint="default"/>
      </w:rPr>
    </w:lvl>
    <w:lvl w:ilvl="7" w:tplc="1218783A">
      <w:numFmt w:val="bullet"/>
      <w:lvlText w:val="•"/>
      <w:lvlJc w:val="left"/>
      <w:pPr>
        <w:ind w:left="5754" w:hanging="180"/>
      </w:pPr>
      <w:rPr>
        <w:rFonts w:hint="default"/>
      </w:rPr>
    </w:lvl>
    <w:lvl w:ilvl="8" w:tplc="B60200F6">
      <w:numFmt w:val="bullet"/>
      <w:lvlText w:val="•"/>
      <w:lvlJc w:val="left"/>
      <w:pPr>
        <w:ind w:left="6425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D7CD0"/>
    <w:rsid w:val="00055ED6"/>
    <w:rsid w:val="000A38E6"/>
    <w:rsid w:val="00113758"/>
    <w:rsid w:val="001C73BD"/>
    <w:rsid w:val="00512FD7"/>
    <w:rsid w:val="005C4C9E"/>
    <w:rsid w:val="006C46FF"/>
    <w:rsid w:val="009F529F"/>
    <w:rsid w:val="00A054F1"/>
    <w:rsid w:val="00C62225"/>
    <w:rsid w:val="00D530B9"/>
    <w:rsid w:val="00E35FB3"/>
    <w:rsid w:val="00E63EE4"/>
    <w:rsid w:val="00FB7F60"/>
    <w:rsid w:val="00FD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46FF"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rsid w:val="006C46FF"/>
    <w:pPr>
      <w:spacing w:before="44"/>
      <w:ind w:left="5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6C46FF"/>
    <w:pPr>
      <w:ind w:left="548" w:right="538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6C46FF"/>
    <w:pPr>
      <w:ind w:left="523" w:right="-4"/>
      <w:outlineLvl w:val="2"/>
    </w:pPr>
    <w:rPr>
      <w:b/>
      <w:bCs/>
      <w:i/>
      <w:sz w:val="24"/>
      <w:szCs w:val="24"/>
    </w:rPr>
  </w:style>
  <w:style w:type="paragraph" w:styleId="4">
    <w:name w:val="heading 4"/>
    <w:basedOn w:val="a"/>
    <w:uiPriority w:val="1"/>
    <w:qFormat/>
    <w:rsid w:val="006C46FF"/>
    <w:pPr>
      <w:ind w:left="523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C46FF"/>
    <w:rPr>
      <w:sz w:val="20"/>
      <w:szCs w:val="20"/>
    </w:rPr>
  </w:style>
  <w:style w:type="paragraph" w:styleId="a4">
    <w:name w:val="List Paragraph"/>
    <w:basedOn w:val="a"/>
    <w:uiPriority w:val="1"/>
    <w:qFormat/>
    <w:rsid w:val="006C46FF"/>
    <w:pPr>
      <w:ind w:left="1063" w:hanging="180"/>
      <w:jc w:val="both"/>
    </w:pPr>
  </w:style>
  <w:style w:type="paragraph" w:customStyle="1" w:styleId="TableParagraph">
    <w:name w:val="Table Paragraph"/>
    <w:basedOn w:val="a"/>
    <w:uiPriority w:val="1"/>
    <w:qFormat/>
    <w:rsid w:val="006C46FF"/>
  </w:style>
  <w:style w:type="paragraph" w:styleId="a5">
    <w:name w:val="header"/>
    <w:basedOn w:val="a"/>
    <w:link w:val="Char"/>
    <w:uiPriority w:val="99"/>
    <w:unhideWhenUsed/>
    <w:rsid w:val="00D53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530B9"/>
    <w:rPr>
      <w:rFonts w:ascii="Calibri" w:eastAsia="Calibri" w:hAnsi="Calibri" w:cs="Calibri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530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530B9"/>
    <w:rPr>
      <w:rFonts w:ascii="Calibri" w:eastAsia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http://www.facebook.com/dcfireandem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twitter.com/dcfireems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://www.firesafecigarettes.or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527</Words>
  <Characters>585</Characters>
  <Application>Microsoft Office Word</Application>
  <DocSecurity>0</DocSecurity>
  <Lines>65</Lines>
  <Paragraphs>32</Paragraphs>
  <ScaleCrop>false</ScaleCrop>
  <Company>LLTS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 User</dc:creator>
  <cp:lastModifiedBy>MC SYSTEM</cp:lastModifiedBy>
  <cp:revision>11</cp:revision>
  <dcterms:created xsi:type="dcterms:W3CDTF">2017-05-03T09:09:00Z</dcterms:created>
  <dcterms:modified xsi:type="dcterms:W3CDTF">2017-05-25T08:47:00Z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2017-05-03T00:00:00Z</vt:filetime>
  </property>
</Properties>
</file>