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EE" w:rsidRPr="006A332B" w:rsidRDefault="007A7EE3">
      <w:pPr>
        <w:spacing w:before="155"/>
        <w:ind w:left="112"/>
        <w:rPr>
          <w:rFonts w:eastAsia="宋体"/>
          <w:b/>
          <w:sz w:val="36"/>
        </w:rPr>
      </w:pPr>
      <w:r w:rsidRPr="006A332B">
        <w:rPr>
          <w:rFonts w:eastAsia="宋体"/>
          <w:b/>
          <w:bCs/>
          <w:sz w:val="36"/>
          <w:lang w:eastAsia="zh-CN"/>
        </w:rPr>
        <w:t>消防安全检查表：</w:t>
      </w:r>
    </w:p>
    <w:p w:rsidR="00523CEE" w:rsidRPr="006A332B" w:rsidRDefault="007A7EE3" w:rsidP="00E64FAD">
      <w:pPr>
        <w:pStyle w:val="2"/>
        <w:numPr>
          <w:ilvl w:val="0"/>
          <w:numId w:val="2"/>
        </w:numPr>
        <w:tabs>
          <w:tab w:val="left" w:pos="472"/>
        </w:tabs>
        <w:ind w:right="113"/>
        <w:rPr>
          <w:rFonts w:eastAsia="宋体"/>
          <w:lang w:eastAsia="zh-CN"/>
        </w:rPr>
      </w:pPr>
      <w:r w:rsidRPr="006A332B">
        <w:rPr>
          <w:rFonts w:eastAsia="宋体"/>
          <w:lang w:eastAsia="zh-CN"/>
        </w:rPr>
        <w:t>烟雾警报器使用</w:t>
      </w:r>
      <w:r w:rsidR="004435B1">
        <w:rPr>
          <w:rFonts w:eastAsia="宋体" w:hint="eastAsia"/>
          <w:lang w:eastAsia="zh-CN"/>
        </w:rPr>
        <w:t>不</w:t>
      </w:r>
      <w:r w:rsidRPr="006A332B">
        <w:rPr>
          <w:rFonts w:eastAsia="宋体"/>
          <w:lang w:eastAsia="zh-CN"/>
        </w:rPr>
        <w:t>超过</w:t>
      </w:r>
      <w:r w:rsidRPr="006A332B">
        <w:rPr>
          <w:rFonts w:eastAsia="宋体"/>
          <w:lang w:eastAsia="zh-CN"/>
        </w:rPr>
        <w:t xml:space="preserve"> 10 </w:t>
      </w:r>
      <w:r w:rsidRPr="006A332B">
        <w:rPr>
          <w:rFonts w:eastAsia="宋体"/>
          <w:lang w:eastAsia="zh-CN"/>
        </w:rPr>
        <w:t>年</w:t>
      </w:r>
    </w:p>
    <w:p w:rsidR="00523CEE" w:rsidRPr="006A332B" w:rsidRDefault="007A7EE3" w:rsidP="00E64FAD">
      <w:pPr>
        <w:pStyle w:val="a4"/>
        <w:numPr>
          <w:ilvl w:val="0"/>
          <w:numId w:val="2"/>
        </w:numPr>
        <w:tabs>
          <w:tab w:val="left" w:pos="472"/>
        </w:tabs>
        <w:spacing w:before="240"/>
        <w:ind w:right="113"/>
        <w:rPr>
          <w:rFonts w:eastAsia="宋体"/>
          <w:sz w:val="36"/>
          <w:lang w:eastAsia="zh-CN"/>
        </w:rPr>
      </w:pPr>
      <w:r w:rsidRPr="006A332B">
        <w:rPr>
          <w:rFonts w:eastAsia="宋体"/>
          <w:sz w:val="36"/>
          <w:lang w:eastAsia="zh-CN"/>
        </w:rPr>
        <w:t>家庭制定并演练过撤离计划</w:t>
      </w:r>
    </w:p>
    <w:p w:rsidR="00523CEE" w:rsidRPr="006A332B" w:rsidRDefault="007A7EE3" w:rsidP="00E64FAD">
      <w:pPr>
        <w:pStyle w:val="a4"/>
        <w:numPr>
          <w:ilvl w:val="0"/>
          <w:numId w:val="2"/>
        </w:numPr>
        <w:tabs>
          <w:tab w:val="left" w:pos="472"/>
        </w:tabs>
        <w:spacing w:before="238"/>
        <w:ind w:right="113"/>
        <w:rPr>
          <w:rFonts w:eastAsia="宋体"/>
          <w:sz w:val="36"/>
        </w:rPr>
      </w:pPr>
      <w:r w:rsidRPr="006A332B">
        <w:rPr>
          <w:rFonts w:eastAsia="宋体"/>
          <w:sz w:val="36"/>
          <w:lang w:eastAsia="zh-CN"/>
        </w:rPr>
        <w:t>灭火器挂在墙上</w:t>
      </w:r>
    </w:p>
    <w:p w:rsidR="00523CEE" w:rsidRPr="006A332B" w:rsidRDefault="007A7EE3" w:rsidP="00E64FAD">
      <w:pPr>
        <w:pStyle w:val="a4"/>
        <w:numPr>
          <w:ilvl w:val="0"/>
          <w:numId w:val="2"/>
        </w:numPr>
        <w:tabs>
          <w:tab w:val="left" w:pos="472"/>
        </w:tabs>
        <w:spacing w:before="241"/>
        <w:ind w:right="113"/>
        <w:rPr>
          <w:rFonts w:eastAsia="宋体"/>
          <w:sz w:val="36"/>
          <w:lang w:eastAsia="zh-CN"/>
        </w:rPr>
      </w:pPr>
      <w:r w:rsidRPr="006A332B">
        <w:rPr>
          <w:rFonts w:eastAsia="宋体"/>
          <w:sz w:val="36"/>
          <w:lang w:eastAsia="zh-CN"/>
        </w:rPr>
        <w:t>易燃物品远离</w:t>
      </w:r>
      <w:r w:rsidR="004435B1">
        <w:rPr>
          <w:rFonts w:eastAsia="宋体" w:hint="eastAsia"/>
          <w:sz w:val="36"/>
          <w:lang w:eastAsia="zh-CN"/>
        </w:rPr>
        <w:t>暖气</w:t>
      </w:r>
      <w:r w:rsidRPr="006A332B">
        <w:rPr>
          <w:rFonts w:eastAsia="宋体"/>
          <w:sz w:val="36"/>
          <w:lang w:eastAsia="zh-CN"/>
        </w:rPr>
        <w:t>和烹饪区</w:t>
      </w:r>
    </w:p>
    <w:p w:rsidR="00523CEE" w:rsidRPr="006A332B" w:rsidRDefault="007A7EE3" w:rsidP="00E64FAD">
      <w:pPr>
        <w:pStyle w:val="a4"/>
        <w:numPr>
          <w:ilvl w:val="0"/>
          <w:numId w:val="2"/>
        </w:numPr>
        <w:tabs>
          <w:tab w:val="left" w:pos="472"/>
        </w:tabs>
        <w:spacing w:before="241"/>
        <w:ind w:right="113"/>
        <w:rPr>
          <w:rFonts w:eastAsia="宋体"/>
          <w:sz w:val="36"/>
          <w:lang w:eastAsia="zh-CN"/>
        </w:rPr>
      </w:pPr>
      <w:r w:rsidRPr="006A332B">
        <w:rPr>
          <w:rFonts w:eastAsia="宋体"/>
          <w:noProof/>
          <w:lang w:val="en-GB" w:eastAsia="zh-CN"/>
        </w:rPr>
        <w:drawing>
          <wp:anchor distT="0" distB="0" distL="0" distR="0" simplePos="0" relativeHeight="1072" behindDoc="0" locked="0" layoutInCell="1" allowOverlap="1">
            <wp:simplePos x="0" y="0"/>
            <wp:positionH relativeFrom="page">
              <wp:posOffset>674369</wp:posOffset>
            </wp:positionH>
            <wp:positionV relativeFrom="paragraph">
              <wp:posOffset>825829</wp:posOffset>
            </wp:positionV>
            <wp:extent cx="1760220" cy="24077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60220" cy="2407729"/>
                    </a:xfrm>
                    <a:prstGeom prst="rect">
                      <a:avLst/>
                    </a:prstGeom>
                  </pic:spPr>
                </pic:pic>
              </a:graphicData>
            </a:graphic>
          </wp:anchor>
        </w:drawing>
      </w:r>
      <w:r w:rsidRPr="006A332B">
        <w:rPr>
          <w:rFonts w:eastAsia="宋体"/>
          <w:sz w:val="36"/>
          <w:lang w:eastAsia="zh-CN"/>
        </w:rPr>
        <w:t>每次用完后清理烘干机绒毛清除器</w:t>
      </w:r>
    </w:p>
    <w:p w:rsidR="00523CEE" w:rsidRPr="006A332B" w:rsidRDefault="007A7EE3">
      <w:pPr>
        <w:spacing w:before="152"/>
        <w:ind w:left="112"/>
        <w:jc w:val="center"/>
        <w:rPr>
          <w:rFonts w:eastAsia="宋体"/>
          <w:b/>
          <w:sz w:val="32"/>
          <w:lang w:eastAsia="zh-CN"/>
        </w:rPr>
      </w:pPr>
      <w:r w:rsidRPr="006A332B">
        <w:rPr>
          <w:rFonts w:eastAsia="宋体"/>
          <w:lang w:eastAsia="zh-CN"/>
        </w:rPr>
        <w:br w:type="column"/>
      </w:r>
      <w:r w:rsidRPr="006A332B">
        <w:rPr>
          <w:rFonts w:eastAsia="宋体"/>
          <w:b/>
          <w:bCs/>
          <w:sz w:val="32"/>
          <w:lang w:eastAsia="zh-CN"/>
        </w:rPr>
        <w:lastRenderedPageBreak/>
        <w:t>社区服务项目</w:t>
      </w:r>
    </w:p>
    <w:p w:rsidR="00523CEE" w:rsidRPr="006A332B" w:rsidRDefault="007A7EE3">
      <w:pPr>
        <w:pStyle w:val="4"/>
        <w:spacing w:before="239"/>
        <w:ind w:left="103"/>
        <w:rPr>
          <w:rFonts w:eastAsia="宋体"/>
          <w:lang w:eastAsia="zh-CN"/>
        </w:rPr>
      </w:pPr>
      <w:proofErr w:type="gramStart"/>
      <w:r w:rsidRPr="006A332B">
        <w:rPr>
          <w:rFonts w:eastAsia="宋体"/>
          <w:lang w:eastAsia="zh-CN"/>
        </w:rPr>
        <w:t>住宅消防</w:t>
      </w:r>
      <w:proofErr w:type="gramEnd"/>
      <w:r w:rsidRPr="006A332B">
        <w:rPr>
          <w:rFonts w:eastAsia="宋体"/>
          <w:lang w:eastAsia="zh-CN"/>
        </w:rPr>
        <w:t>安全检查</w:t>
      </w:r>
    </w:p>
    <w:p w:rsidR="00523CEE" w:rsidRPr="006A332B" w:rsidRDefault="00523CEE">
      <w:pPr>
        <w:pStyle w:val="a3"/>
        <w:spacing w:before="1"/>
        <w:rPr>
          <w:rFonts w:eastAsia="宋体"/>
          <w:b/>
          <w:sz w:val="33"/>
          <w:lang w:eastAsia="zh-CN"/>
        </w:rPr>
      </w:pPr>
    </w:p>
    <w:p w:rsidR="00523CEE" w:rsidRPr="006A332B" w:rsidRDefault="007A7EE3">
      <w:pPr>
        <w:ind w:left="108"/>
        <w:jc w:val="center"/>
        <w:rPr>
          <w:rFonts w:eastAsia="宋体"/>
          <w:sz w:val="24"/>
          <w:lang w:eastAsia="zh-CN"/>
        </w:rPr>
      </w:pPr>
      <w:r w:rsidRPr="006A332B">
        <w:rPr>
          <w:rFonts w:eastAsia="宋体"/>
          <w:sz w:val="24"/>
          <w:lang w:eastAsia="zh-CN"/>
        </w:rPr>
        <w:t>(202) 673-3331</w:t>
      </w:r>
    </w:p>
    <w:p w:rsidR="00523CEE" w:rsidRPr="006A332B" w:rsidRDefault="00523CEE">
      <w:pPr>
        <w:pStyle w:val="a3"/>
        <w:spacing w:before="4"/>
        <w:rPr>
          <w:rFonts w:eastAsia="宋体"/>
          <w:sz w:val="33"/>
          <w:lang w:eastAsia="zh-CN"/>
        </w:rPr>
      </w:pPr>
    </w:p>
    <w:p w:rsidR="00523CEE" w:rsidRPr="006A332B" w:rsidRDefault="007A7EE3">
      <w:pPr>
        <w:ind w:left="107"/>
        <w:jc w:val="center"/>
        <w:rPr>
          <w:rFonts w:eastAsia="宋体"/>
          <w:b/>
          <w:sz w:val="24"/>
          <w:lang w:eastAsia="zh-CN"/>
        </w:rPr>
      </w:pPr>
      <w:r w:rsidRPr="006A332B">
        <w:rPr>
          <w:rFonts w:eastAsia="宋体"/>
          <w:b/>
          <w:bCs/>
          <w:sz w:val="24"/>
          <w:lang w:eastAsia="zh-CN"/>
        </w:rPr>
        <w:t>防火检查</w:t>
      </w:r>
    </w:p>
    <w:p w:rsidR="00523CEE" w:rsidRPr="006A332B" w:rsidRDefault="00523CEE">
      <w:pPr>
        <w:pStyle w:val="a3"/>
        <w:spacing w:before="4"/>
        <w:rPr>
          <w:rFonts w:eastAsia="宋体"/>
          <w:b/>
          <w:sz w:val="21"/>
          <w:lang w:eastAsia="zh-CN"/>
        </w:rPr>
      </w:pPr>
    </w:p>
    <w:p w:rsidR="00523CEE" w:rsidRPr="006A332B" w:rsidRDefault="007A7EE3">
      <w:pPr>
        <w:ind w:left="108"/>
        <w:jc w:val="center"/>
        <w:rPr>
          <w:rFonts w:eastAsia="宋体"/>
          <w:sz w:val="24"/>
          <w:lang w:eastAsia="zh-CN"/>
        </w:rPr>
      </w:pPr>
      <w:r w:rsidRPr="006A332B">
        <w:rPr>
          <w:rFonts w:eastAsia="宋体"/>
          <w:sz w:val="24"/>
          <w:lang w:eastAsia="zh-CN"/>
        </w:rPr>
        <w:t>(202) 727-1600</w:t>
      </w:r>
    </w:p>
    <w:p w:rsidR="00523CEE" w:rsidRPr="006A332B" w:rsidRDefault="00523CEE">
      <w:pPr>
        <w:pStyle w:val="a3"/>
        <w:spacing w:before="2"/>
        <w:rPr>
          <w:rFonts w:eastAsia="宋体"/>
          <w:sz w:val="21"/>
          <w:lang w:eastAsia="zh-CN"/>
        </w:rPr>
      </w:pPr>
    </w:p>
    <w:p w:rsidR="00523CEE" w:rsidRPr="006A332B" w:rsidRDefault="007A7EE3">
      <w:pPr>
        <w:ind w:left="108"/>
        <w:jc w:val="center"/>
        <w:rPr>
          <w:rFonts w:eastAsia="宋体"/>
          <w:b/>
          <w:sz w:val="24"/>
          <w:lang w:eastAsia="zh-CN"/>
        </w:rPr>
      </w:pPr>
      <w:r w:rsidRPr="006A332B">
        <w:rPr>
          <w:rFonts w:eastAsia="宋体"/>
          <w:b/>
          <w:bCs/>
          <w:sz w:val="24"/>
          <w:lang w:eastAsia="zh-CN"/>
        </w:rPr>
        <w:t>血压项目</w:t>
      </w:r>
    </w:p>
    <w:p w:rsidR="00523CEE" w:rsidRPr="006A332B" w:rsidRDefault="00523CEE">
      <w:pPr>
        <w:pStyle w:val="a3"/>
        <w:spacing w:before="4"/>
        <w:rPr>
          <w:rFonts w:eastAsia="宋体"/>
          <w:b/>
          <w:sz w:val="21"/>
          <w:lang w:eastAsia="zh-CN"/>
        </w:rPr>
      </w:pPr>
    </w:p>
    <w:p w:rsidR="00523CEE" w:rsidRPr="006A332B" w:rsidRDefault="007A7EE3">
      <w:pPr>
        <w:spacing w:before="1"/>
        <w:ind w:left="108"/>
        <w:jc w:val="center"/>
        <w:rPr>
          <w:rFonts w:eastAsia="宋体"/>
          <w:sz w:val="24"/>
          <w:lang w:eastAsia="zh-CN"/>
        </w:rPr>
      </w:pPr>
      <w:r w:rsidRPr="006A332B">
        <w:rPr>
          <w:rFonts w:eastAsia="宋体"/>
          <w:sz w:val="24"/>
          <w:lang w:eastAsia="zh-CN"/>
        </w:rPr>
        <w:t>(202) 673-3331</w:t>
      </w:r>
    </w:p>
    <w:p w:rsidR="00523CEE" w:rsidRPr="006A332B" w:rsidRDefault="00523CEE">
      <w:pPr>
        <w:pStyle w:val="a3"/>
        <w:spacing w:before="2"/>
        <w:rPr>
          <w:rFonts w:eastAsia="宋体"/>
          <w:sz w:val="21"/>
          <w:lang w:eastAsia="zh-CN"/>
        </w:rPr>
      </w:pPr>
    </w:p>
    <w:p w:rsidR="00523CEE" w:rsidRPr="006A332B" w:rsidRDefault="007A7EE3">
      <w:pPr>
        <w:ind w:left="102"/>
        <w:jc w:val="center"/>
        <w:rPr>
          <w:rFonts w:eastAsia="宋体"/>
          <w:b/>
          <w:sz w:val="24"/>
          <w:lang w:eastAsia="zh-CN"/>
        </w:rPr>
      </w:pPr>
      <w:r w:rsidRPr="006A332B">
        <w:rPr>
          <w:rFonts w:eastAsia="宋体"/>
          <w:b/>
          <w:bCs/>
          <w:sz w:val="24"/>
          <w:lang w:eastAsia="zh-CN"/>
        </w:rPr>
        <w:t>消防安全</w:t>
      </w:r>
      <w:r w:rsidRPr="006A332B">
        <w:rPr>
          <w:rFonts w:eastAsia="宋体"/>
          <w:b/>
          <w:bCs/>
          <w:sz w:val="24"/>
          <w:lang w:eastAsia="zh-CN"/>
        </w:rPr>
        <w:t>/</w:t>
      </w:r>
      <w:r w:rsidRPr="006A332B">
        <w:rPr>
          <w:rFonts w:eastAsia="宋体"/>
          <w:b/>
          <w:bCs/>
          <w:sz w:val="24"/>
          <w:lang w:eastAsia="zh-CN"/>
        </w:rPr>
        <w:t>预防教育</w:t>
      </w:r>
    </w:p>
    <w:p w:rsidR="00523CEE" w:rsidRPr="006A332B" w:rsidRDefault="00523CEE">
      <w:pPr>
        <w:pStyle w:val="a3"/>
        <w:spacing w:before="4"/>
        <w:rPr>
          <w:rFonts w:eastAsia="宋体"/>
          <w:b/>
          <w:sz w:val="21"/>
          <w:lang w:eastAsia="zh-CN"/>
        </w:rPr>
      </w:pPr>
    </w:p>
    <w:p w:rsidR="00523CEE" w:rsidRPr="006A332B" w:rsidRDefault="007A7EE3">
      <w:pPr>
        <w:ind w:left="108"/>
        <w:jc w:val="center"/>
        <w:rPr>
          <w:rFonts w:eastAsia="宋体"/>
          <w:sz w:val="24"/>
          <w:lang w:eastAsia="zh-CN"/>
        </w:rPr>
      </w:pPr>
      <w:r w:rsidRPr="006A332B">
        <w:rPr>
          <w:rFonts w:eastAsia="宋体"/>
          <w:sz w:val="24"/>
          <w:lang w:eastAsia="zh-CN"/>
        </w:rPr>
        <w:t>(202) 727-1600</w:t>
      </w:r>
    </w:p>
    <w:p w:rsidR="00523CEE" w:rsidRPr="006A332B" w:rsidRDefault="00523CEE">
      <w:pPr>
        <w:pStyle w:val="a3"/>
        <w:spacing w:before="1"/>
        <w:rPr>
          <w:rFonts w:eastAsia="宋体"/>
          <w:sz w:val="21"/>
          <w:lang w:eastAsia="zh-CN"/>
        </w:rPr>
      </w:pPr>
    </w:p>
    <w:p w:rsidR="00523CEE" w:rsidRPr="006A332B" w:rsidRDefault="007A7EE3">
      <w:pPr>
        <w:spacing w:before="1"/>
        <w:ind w:left="106"/>
        <w:jc w:val="center"/>
        <w:rPr>
          <w:rFonts w:eastAsia="宋体"/>
          <w:b/>
          <w:sz w:val="24"/>
          <w:lang w:eastAsia="zh-CN"/>
        </w:rPr>
      </w:pPr>
      <w:r w:rsidRPr="006A332B">
        <w:rPr>
          <w:rFonts w:eastAsia="宋体"/>
          <w:b/>
          <w:bCs/>
          <w:sz w:val="24"/>
          <w:lang w:eastAsia="zh-CN"/>
        </w:rPr>
        <w:t xml:space="preserve">CPR </w:t>
      </w:r>
      <w:r w:rsidRPr="006A332B">
        <w:rPr>
          <w:rFonts w:eastAsia="宋体"/>
          <w:b/>
          <w:bCs/>
          <w:sz w:val="24"/>
          <w:lang w:eastAsia="zh-CN"/>
        </w:rPr>
        <w:t>培训</w:t>
      </w:r>
    </w:p>
    <w:p w:rsidR="00523CEE" w:rsidRPr="006A332B" w:rsidRDefault="00523CEE">
      <w:pPr>
        <w:pStyle w:val="a3"/>
        <w:spacing w:before="5"/>
        <w:rPr>
          <w:rFonts w:eastAsia="宋体"/>
          <w:b/>
          <w:sz w:val="21"/>
          <w:lang w:eastAsia="zh-CN"/>
        </w:rPr>
      </w:pPr>
    </w:p>
    <w:p w:rsidR="00523CEE" w:rsidRPr="006A332B" w:rsidRDefault="007A7EE3">
      <w:pPr>
        <w:ind w:left="108"/>
        <w:jc w:val="center"/>
        <w:rPr>
          <w:rFonts w:eastAsia="宋体"/>
          <w:sz w:val="24"/>
          <w:lang w:eastAsia="zh-CN"/>
        </w:rPr>
      </w:pPr>
      <w:r w:rsidRPr="006A332B">
        <w:rPr>
          <w:rFonts w:eastAsia="宋体"/>
          <w:sz w:val="24"/>
          <w:lang w:eastAsia="zh-CN"/>
        </w:rPr>
        <w:t>(202) 673-3245</w:t>
      </w:r>
    </w:p>
    <w:p w:rsidR="00523CEE" w:rsidRPr="006A332B" w:rsidRDefault="00523CEE">
      <w:pPr>
        <w:pStyle w:val="a3"/>
        <w:spacing w:before="2"/>
        <w:rPr>
          <w:rFonts w:eastAsia="宋体"/>
          <w:sz w:val="21"/>
          <w:lang w:eastAsia="zh-CN"/>
        </w:rPr>
      </w:pPr>
    </w:p>
    <w:p w:rsidR="00523CEE" w:rsidRPr="006A332B" w:rsidRDefault="007A7EE3">
      <w:pPr>
        <w:ind w:left="105"/>
        <w:jc w:val="center"/>
        <w:rPr>
          <w:rFonts w:eastAsia="宋体"/>
          <w:b/>
          <w:sz w:val="24"/>
          <w:lang w:eastAsia="zh-CN"/>
        </w:rPr>
      </w:pPr>
      <w:r w:rsidRPr="006A332B">
        <w:rPr>
          <w:rFonts w:eastAsia="宋体"/>
          <w:b/>
          <w:bCs/>
          <w:sz w:val="24"/>
          <w:lang w:eastAsia="zh-CN"/>
        </w:rPr>
        <w:t>青少年纵火项目</w:t>
      </w:r>
    </w:p>
    <w:p w:rsidR="00523CEE" w:rsidRPr="006A332B" w:rsidRDefault="00523CEE">
      <w:pPr>
        <w:pStyle w:val="a3"/>
        <w:spacing w:before="4"/>
        <w:rPr>
          <w:rFonts w:eastAsia="宋体"/>
          <w:b/>
          <w:sz w:val="21"/>
          <w:lang w:eastAsia="zh-CN"/>
        </w:rPr>
      </w:pPr>
    </w:p>
    <w:p w:rsidR="00523CEE" w:rsidRPr="006A332B" w:rsidRDefault="007A7EE3">
      <w:pPr>
        <w:ind w:left="108"/>
        <w:jc w:val="center"/>
        <w:rPr>
          <w:rFonts w:eastAsia="宋体"/>
          <w:sz w:val="24"/>
          <w:lang w:eastAsia="zh-CN"/>
        </w:rPr>
      </w:pPr>
      <w:r w:rsidRPr="006A332B">
        <w:rPr>
          <w:rFonts w:eastAsia="宋体"/>
          <w:sz w:val="24"/>
          <w:lang w:eastAsia="zh-CN"/>
        </w:rPr>
        <w:t>(202) 727-2215</w:t>
      </w:r>
    </w:p>
    <w:p w:rsidR="00523CEE" w:rsidRPr="006A332B" w:rsidRDefault="00523CEE">
      <w:pPr>
        <w:pStyle w:val="a3"/>
        <w:spacing w:before="2"/>
        <w:rPr>
          <w:rFonts w:eastAsia="宋体"/>
          <w:sz w:val="21"/>
          <w:lang w:eastAsia="zh-CN"/>
        </w:rPr>
      </w:pPr>
    </w:p>
    <w:p w:rsidR="00523CEE" w:rsidRPr="006A332B" w:rsidRDefault="007A7EE3">
      <w:pPr>
        <w:ind w:left="102"/>
        <w:jc w:val="center"/>
        <w:rPr>
          <w:rFonts w:eastAsia="宋体"/>
          <w:b/>
          <w:sz w:val="24"/>
          <w:lang w:eastAsia="zh-CN"/>
        </w:rPr>
      </w:pPr>
      <w:r w:rsidRPr="006A332B">
        <w:rPr>
          <w:rFonts w:eastAsia="宋体"/>
          <w:b/>
          <w:bCs/>
          <w:sz w:val="24"/>
          <w:lang w:eastAsia="zh-CN"/>
        </w:rPr>
        <w:t>哥伦比亚特区消防及紧急医疗服务部纵火热线</w:t>
      </w:r>
    </w:p>
    <w:p w:rsidR="00523CEE" w:rsidRPr="006A332B" w:rsidRDefault="00523CEE">
      <w:pPr>
        <w:pStyle w:val="a3"/>
        <w:spacing w:before="4"/>
        <w:rPr>
          <w:rFonts w:eastAsia="宋体"/>
          <w:b/>
          <w:sz w:val="21"/>
          <w:lang w:eastAsia="zh-CN"/>
        </w:rPr>
      </w:pPr>
    </w:p>
    <w:p w:rsidR="00523CEE" w:rsidRPr="006A332B" w:rsidRDefault="007A7EE3">
      <w:pPr>
        <w:ind w:left="111"/>
        <w:jc w:val="center"/>
        <w:rPr>
          <w:rFonts w:eastAsia="宋体"/>
          <w:sz w:val="24"/>
          <w:lang w:eastAsia="zh-CN"/>
        </w:rPr>
      </w:pPr>
      <w:r w:rsidRPr="006A332B">
        <w:rPr>
          <w:rFonts w:eastAsia="宋体"/>
          <w:sz w:val="24"/>
          <w:lang w:eastAsia="zh-CN"/>
        </w:rPr>
        <w:t>(1866) 912-7766</w:t>
      </w:r>
    </w:p>
    <w:p w:rsidR="00523CEE" w:rsidRPr="006A332B" w:rsidRDefault="00523CEE">
      <w:pPr>
        <w:pStyle w:val="a3"/>
        <w:spacing w:before="2"/>
        <w:rPr>
          <w:rFonts w:eastAsia="宋体"/>
          <w:sz w:val="21"/>
          <w:lang w:eastAsia="zh-CN"/>
        </w:rPr>
      </w:pPr>
    </w:p>
    <w:p w:rsidR="00523CEE" w:rsidRPr="006A332B" w:rsidRDefault="007A7EE3">
      <w:pPr>
        <w:spacing w:line="453" w:lineRule="auto"/>
        <w:ind w:left="105"/>
        <w:jc w:val="center"/>
        <w:rPr>
          <w:rFonts w:eastAsia="宋体"/>
          <w:b/>
          <w:sz w:val="24"/>
          <w:lang w:eastAsia="zh-CN"/>
        </w:rPr>
      </w:pPr>
      <w:r w:rsidRPr="006A332B">
        <w:rPr>
          <w:rFonts w:eastAsia="宋体"/>
          <w:b/>
          <w:bCs/>
          <w:sz w:val="24"/>
          <w:lang w:eastAsia="zh-CN"/>
        </w:rPr>
        <w:t>或者</w:t>
      </w:r>
      <w:proofErr w:type="gramStart"/>
      <w:r w:rsidRPr="006A332B">
        <w:rPr>
          <w:rFonts w:eastAsia="宋体"/>
          <w:b/>
          <w:bCs/>
          <w:sz w:val="24"/>
          <w:lang w:eastAsia="zh-CN"/>
        </w:rPr>
        <w:t>请访问</w:t>
      </w:r>
      <w:proofErr w:type="gramEnd"/>
      <w:r w:rsidRPr="006A332B">
        <w:rPr>
          <w:rFonts w:eastAsia="宋体"/>
          <w:b/>
          <w:bCs/>
          <w:sz w:val="24"/>
          <w:lang w:eastAsia="zh-CN"/>
        </w:rPr>
        <w:t>我们的网站</w:t>
      </w:r>
      <w:r w:rsidRPr="006A332B">
        <w:rPr>
          <w:rFonts w:eastAsia="宋体"/>
          <w:b/>
          <w:bCs/>
          <w:sz w:val="24"/>
          <w:lang w:eastAsia="zh-CN"/>
        </w:rPr>
        <w:t xml:space="preserve"> fems.dc.gov</w:t>
      </w:r>
    </w:p>
    <w:p w:rsidR="00523CEE" w:rsidRPr="006A332B" w:rsidRDefault="007A7EE3">
      <w:pPr>
        <w:spacing w:before="80" w:line="266" w:lineRule="auto"/>
        <w:ind w:left="373" w:right="361" w:firstLine="3"/>
        <w:jc w:val="center"/>
        <w:rPr>
          <w:rFonts w:eastAsia="宋体"/>
          <w:b/>
          <w:sz w:val="26"/>
          <w:lang w:eastAsia="zh-CN"/>
        </w:rPr>
      </w:pPr>
      <w:r w:rsidRPr="006A332B">
        <w:rPr>
          <w:rFonts w:eastAsia="宋体"/>
          <w:lang w:eastAsia="zh-CN"/>
        </w:rPr>
        <w:br w:type="column"/>
      </w:r>
      <w:r w:rsidRPr="006A332B">
        <w:rPr>
          <w:rFonts w:eastAsia="宋体"/>
          <w:b/>
          <w:bCs/>
          <w:color w:val="FF0000"/>
          <w:sz w:val="26"/>
          <w:lang w:eastAsia="zh-CN"/>
        </w:rPr>
        <w:lastRenderedPageBreak/>
        <w:t>哥伦比亚特区消防</w:t>
      </w:r>
      <w:bookmarkStart w:id="0" w:name="_GoBack"/>
      <w:r w:rsidRPr="00CF41A8">
        <w:rPr>
          <w:rFonts w:eastAsia="宋体"/>
          <w:b/>
          <w:bCs/>
          <w:color w:val="FF0000"/>
          <w:sz w:val="26"/>
          <w:szCs w:val="26"/>
          <w:lang w:eastAsia="zh-CN"/>
        </w:rPr>
        <w:t>及</w:t>
      </w:r>
      <w:bookmarkEnd w:id="0"/>
      <w:r w:rsidR="00E64FAD" w:rsidRPr="006A332B">
        <w:rPr>
          <w:rFonts w:eastAsia="宋体"/>
          <w:b/>
          <w:bCs/>
          <w:color w:val="FF0000"/>
          <w:sz w:val="32"/>
          <w:lang w:eastAsia="zh-CN"/>
        </w:rPr>
        <w:br/>
      </w:r>
      <w:r w:rsidRPr="006A332B">
        <w:rPr>
          <w:rFonts w:eastAsia="宋体"/>
          <w:b/>
          <w:bCs/>
          <w:color w:val="FF0000"/>
          <w:sz w:val="26"/>
          <w:lang w:eastAsia="zh-CN"/>
        </w:rPr>
        <w:t>紧急医疗服务部</w:t>
      </w:r>
    </w:p>
    <w:p w:rsidR="00523CEE" w:rsidRPr="006A332B" w:rsidRDefault="00523CEE">
      <w:pPr>
        <w:pStyle w:val="a3"/>
        <w:rPr>
          <w:rFonts w:eastAsia="宋体"/>
          <w:b/>
          <w:lang w:eastAsia="zh-CN"/>
        </w:rPr>
      </w:pPr>
    </w:p>
    <w:p w:rsidR="00523CEE" w:rsidRPr="006A332B" w:rsidRDefault="00523CEE">
      <w:pPr>
        <w:pStyle w:val="a3"/>
        <w:rPr>
          <w:rFonts w:eastAsia="宋体"/>
          <w:b/>
          <w:lang w:eastAsia="zh-CN"/>
        </w:rPr>
      </w:pPr>
    </w:p>
    <w:p w:rsidR="00523CEE" w:rsidRPr="006A332B" w:rsidRDefault="00523CEE">
      <w:pPr>
        <w:pStyle w:val="a3"/>
        <w:rPr>
          <w:rFonts w:eastAsia="宋体"/>
          <w:b/>
          <w:lang w:eastAsia="zh-CN"/>
        </w:rPr>
      </w:pPr>
    </w:p>
    <w:p w:rsidR="00523CEE" w:rsidRPr="006A332B" w:rsidRDefault="007A7EE3">
      <w:pPr>
        <w:pStyle w:val="a3"/>
        <w:spacing w:before="9"/>
        <w:rPr>
          <w:rFonts w:eastAsia="宋体"/>
          <w:b/>
          <w:sz w:val="19"/>
          <w:lang w:eastAsia="zh-CN"/>
        </w:rPr>
      </w:pPr>
      <w:r w:rsidRPr="006A332B">
        <w:rPr>
          <w:rFonts w:eastAsia="宋体"/>
          <w:noProof/>
          <w:lang w:val="en-GB" w:eastAsia="zh-CN"/>
        </w:rPr>
        <w:drawing>
          <wp:anchor distT="0" distB="0" distL="0" distR="0" simplePos="0" relativeHeight="251658240" behindDoc="0" locked="0" layoutInCell="1" allowOverlap="1">
            <wp:simplePos x="0" y="0"/>
            <wp:positionH relativeFrom="page">
              <wp:posOffset>7223759</wp:posOffset>
            </wp:positionH>
            <wp:positionV relativeFrom="paragraph">
              <wp:posOffset>166599</wp:posOffset>
            </wp:positionV>
            <wp:extent cx="2568946" cy="19288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568946" cy="1928812"/>
                    </a:xfrm>
                    <a:prstGeom prst="rect">
                      <a:avLst/>
                    </a:prstGeom>
                  </pic:spPr>
                </pic:pic>
              </a:graphicData>
            </a:graphic>
          </wp:anchor>
        </w:drawing>
      </w:r>
    </w:p>
    <w:p w:rsidR="00523CEE" w:rsidRPr="006A332B" w:rsidRDefault="007A7EE3">
      <w:pPr>
        <w:spacing w:before="205"/>
        <w:ind w:left="178" w:right="148"/>
        <w:jc w:val="center"/>
        <w:rPr>
          <w:rFonts w:eastAsia="宋体"/>
          <w:b/>
          <w:sz w:val="56"/>
          <w:lang w:eastAsia="zh-CN"/>
        </w:rPr>
      </w:pPr>
      <w:r w:rsidRPr="006A332B">
        <w:rPr>
          <w:rFonts w:eastAsia="宋体"/>
          <w:b/>
          <w:bCs/>
          <w:color w:val="FF0000"/>
          <w:sz w:val="56"/>
          <w:lang w:eastAsia="zh-CN"/>
        </w:rPr>
        <w:t>住宅安全</w:t>
      </w:r>
      <w:r w:rsidR="00E64FAD" w:rsidRPr="006A332B">
        <w:rPr>
          <w:rFonts w:eastAsia="宋体"/>
          <w:b/>
          <w:bCs/>
          <w:color w:val="FF0000"/>
          <w:sz w:val="56"/>
          <w:lang w:eastAsia="zh-CN"/>
        </w:rPr>
        <w:br/>
      </w:r>
      <w:r w:rsidRPr="006A332B">
        <w:rPr>
          <w:rFonts w:eastAsia="宋体"/>
          <w:b/>
          <w:bCs/>
          <w:color w:val="FF0000"/>
          <w:sz w:val="56"/>
          <w:lang w:eastAsia="zh-CN"/>
        </w:rPr>
        <w:t>检查表</w:t>
      </w:r>
    </w:p>
    <w:p w:rsidR="00523CEE" w:rsidRPr="006A332B" w:rsidRDefault="00523CEE">
      <w:pPr>
        <w:pStyle w:val="a3"/>
        <w:rPr>
          <w:rFonts w:eastAsia="宋体"/>
          <w:b/>
          <w:lang w:eastAsia="zh-CN"/>
        </w:rPr>
      </w:pPr>
    </w:p>
    <w:p w:rsidR="00523CEE" w:rsidRPr="006A332B" w:rsidRDefault="00523CEE">
      <w:pPr>
        <w:pStyle w:val="a3"/>
        <w:rPr>
          <w:rFonts w:eastAsia="宋体"/>
          <w:b/>
          <w:lang w:eastAsia="zh-CN"/>
        </w:rPr>
      </w:pPr>
    </w:p>
    <w:p w:rsidR="00523CEE" w:rsidRPr="006A332B" w:rsidRDefault="00523CEE">
      <w:pPr>
        <w:pStyle w:val="a3"/>
        <w:rPr>
          <w:rFonts w:eastAsia="宋体"/>
          <w:b/>
          <w:lang w:eastAsia="zh-CN"/>
        </w:rPr>
      </w:pPr>
    </w:p>
    <w:p w:rsidR="00523CEE" w:rsidRPr="006A332B" w:rsidRDefault="007A7EE3">
      <w:pPr>
        <w:pStyle w:val="a3"/>
        <w:rPr>
          <w:rFonts w:eastAsia="宋体"/>
          <w:b/>
          <w:sz w:val="14"/>
          <w:lang w:eastAsia="zh-CN"/>
        </w:rPr>
      </w:pPr>
      <w:r w:rsidRPr="006A332B">
        <w:rPr>
          <w:rFonts w:eastAsia="宋体"/>
          <w:noProof/>
          <w:lang w:val="en-GB" w:eastAsia="zh-CN"/>
        </w:rPr>
        <w:drawing>
          <wp:anchor distT="0" distB="0" distL="0" distR="0" simplePos="0" relativeHeight="1048" behindDoc="0" locked="0" layoutInCell="1" allowOverlap="1">
            <wp:simplePos x="0" y="0"/>
            <wp:positionH relativeFrom="page">
              <wp:posOffset>7802880</wp:posOffset>
            </wp:positionH>
            <wp:positionV relativeFrom="paragraph">
              <wp:posOffset>125180</wp:posOffset>
            </wp:positionV>
            <wp:extent cx="1056880" cy="130930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56880" cy="1309306"/>
                    </a:xfrm>
                    <a:prstGeom prst="rect">
                      <a:avLst/>
                    </a:prstGeom>
                  </pic:spPr>
                </pic:pic>
              </a:graphicData>
            </a:graphic>
          </wp:anchor>
        </w:drawing>
      </w:r>
    </w:p>
    <w:p w:rsidR="00523CEE" w:rsidRPr="006A332B" w:rsidRDefault="00523CEE">
      <w:pPr>
        <w:rPr>
          <w:rFonts w:eastAsia="宋体"/>
          <w:sz w:val="14"/>
          <w:lang w:eastAsia="zh-CN"/>
        </w:rPr>
        <w:sectPr w:rsidR="00523CEE" w:rsidRPr="006A332B">
          <w:type w:val="continuous"/>
          <w:pgSz w:w="15840" w:h="12240" w:orient="landscape"/>
          <w:pgMar w:top="1080" w:right="320" w:bottom="280" w:left="320" w:header="720" w:footer="720" w:gutter="0"/>
          <w:cols w:num="3" w:space="720" w:equalWidth="0">
            <w:col w:w="4073" w:space="1664"/>
            <w:col w:w="3620" w:space="1587"/>
            <w:col w:w="4256"/>
          </w:cols>
        </w:sectPr>
      </w:pPr>
    </w:p>
    <w:p w:rsidR="00523CEE" w:rsidRPr="006A332B" w:rsidRDefault="007A7EE3">
      <w:pPr>
        <w:pStyle w:val="1"/>
        <w:ind w:right="1102"/>
        <w:rPr>
          <w:rFonts w:eastAsia="宋体"/>
          <w:lang w:eastAsia="zh-CN"/>
        </w:rPr>
      </w:pPr>
      <w:r w:rsidRPr="006A332B">
        <w:rPr>
          <w:rFonts w:eastAsia="宋体"/>
          <w:u w:val="single"/>
          <w:lang w:eastAsia="zh-CN"/>
        </w:rPr>
        <w:lastRenderedPageBreak/>
        <w:t>使命</w:t>
      </w:r>
    </w:p>
    <w:p w:rsidR="00523CEE" w:rsidRPr="006A332B" w:rsidRDefault="007A7EE3">
      <w:pPr>
        <w:pStyle w:val="3"/>
        <w:spacing w:before="241"/>
        <w:rPr>
          <w:rFonts w:eastAsia="宋体"/>
          <w:lang w:eastAsia="zh-CN"/>
        </w:rPr>
      </w:pPr>
      <w:r w:rsidRPr="006A332B">
        <w:rPr>
          <w:rFonts w:eastAsia="宋体"/>
          <w:lang w:eastAsia="zh-CN"/>
        </w:rPr>
        <w:t>哥伦比亚特区消防及紧急医疗服务部住宅安全检查项目的使命是，通过免费住宅安全检查，告知哥伦比亚特区居民住宅内的潜在危险可能引起火灾或重伤。</w:t>
      </w:r>
    </w:p>
    <w:p w:rsidR="00523CEE" w:rsidRPr="006A332B" w:rsidRDefault="007A7EE3">
      <w:pPr>
        <w:spacing w:before="241"/>
        <w:ind w:left="1237" w:right="1098"/>
        <w:jc w:val="center"/>
        <w:rPr>
          <w:rFonts w:eastAsia="宋体"/>
          <w:b/>
          <w:sz w:val="40"/>
        </w:rPr>
      </w:pPr>
      <w:r w:rsidRPr="006A332B">
        <w:rPr>
          <w:rFonts w:eastAsia="宋体"/>
          <w:b/>
          <w:bCs/>
          <w:sz w:val="40"/>
          <w:u w:val="single"/>
          <w:lang w:eastAsia="zh-CN"/>
        </w:rPr>
        <w:t>提示</w:t>
      </w:r>
    </w:p>
    <w:p w:rsidR="00523CEE" w:rsidRPr="006A332B" w:rsidRDefault="007A7EE3">
      <w:pPr>
        <w:spacing w:before="238"/>
        <w:ind w:left="1237" w:right="1101"/>
        <w:jc w:val="center"/>
        <w:rPr>
          <w:rFonts w:eastAsia="宋体"/>
          <w:b/>
          <w:sz w:val="28"/>
        </w:rPr>
      </w:pPr>
      <w:r w:rsidRPr="006A332B">
        <w:rPr>
          <w:rFonts w:eastAsia="宋体"/>
          <w:b/>
          <w:bCs/>
          <w:sz w:val="28"/>
          <w:lang w:eastAsia="zh-CN"/>
        </w:rPr>
        <w:t>住宅</w:t>
      </w:r>
    </w:p>
    <w:p w:rsidR="00523CEE" w:rsidRPr="006A332B" w:rsidRDefault="007A7EE3">
      <w:pPr>
        <w:pStyle w:val="a4"/>
        <w:numPr>
          <w:ilvl w:val="1"/>
          <w:numId w:val="2"/>
        </w:numPr>
        <w:tabs>
          <w:tab w:val="left" w:pos="831"/>
          <w:tab w:val="left" w:pos="832"/>
        </w:tabs>
        <w:spacing w:before="237" w:line="357" w:lineRule="auto"/>
        <w:rPr>
          <w:rFonts w:eastAsia="宋体"/>
          <w:sz w:val="20"/>
          <w:lang w:eastAsia="zh-CN"/>
        </w:rPr>
      </w:pPr>
      <w:r w:rsidRPr="006A332B">
        <w:rPr>
          <w:rFonts w:eastAsia="宋体"/>
          <w:sz w:val="20"/>
          <w:lang w:eastAsia="zh-CN"/>
        </w:rPr>
        <w:t>在冰箱上列出最新的紧急电话号码。</w:t>
      </w:r>
    </w:p>
    <w:p w:rsidR="00523CEE" w:rsidRPr="006A332B" w:rsidRDefault="00523CEE">
      <w:pPr>
        <w:pStyle w:val="a3"/>
        <w:spacing w:before="6"/>
        <w:rPr>
          <w:rFonts w:eastAsia="宋体"/>
          <w:sz w:val="21"/>
          <w:lang w:eastAsia="zh-CN"/>
        </w:rPr>
      </w:pPr>
    </w:p>
    <w:p w:rsidR="00523CEE" w:rsidRPr="006A332B" w:rsidRDefault="007A7EE3">
      <w:pPr>
        <w:pStyle w:val="a4"/>
        <w:numPr>
          <w:ilvl w:val="1"/>
          <w:numId w:val="2"/>
        </w:numPr>
        <w:tabs>
          <w:tab w:val="left" w:pos="831"/>
          <w:tab w:val="left" w:pos="832"/>
        </w:tabs>
        <w:spacing w:line="360" w:lineRule="auto"/>
        <w:ind w:right="110"/>
        <w:rPr>
          <w:rFonts w:eastAsia="宋体"/>
          <w:sz w:val="20"/>
          <w:lang w:eastAsia="zh-CN"/>
        </w:rPr>
      </w:pPr>
      <w:r w:rsidRPr="006A332B">
        <w:rPr>
          <w:rFonts w:eastAsia="宋体"/>
          <w:sz w:val="20"/>
          <w:lang w:eastAsia="zh-CN"/>
        </w:rPr>
        <w:t>至少在低处放置一部电话，以便当您受伤时能够到，或者孩子可以打电话呼救。</w:t>
      </w:r>
    </w:p>
    <w:p w:rsidR="00523CEE" w:rsidRPr="006A332B" w:rsidRDefault="00523CEE">
      <w:pPr>
        <w:pStyle w:val="a3"/>
        <w:rPr>
          <w:rFonts w:eastAsia="宋体"/>
          <w:sz w:val="21"/>
          <w:lang w:eastAsia="zh-CN"/>
        </w:rPr>
      </w:pPr>
    </w:p>
    <w:p w:rsidR="00523CEE" w:rsidRPr="006A332B" w:rsidRDefault="007A7EE3">
      <w:pPr>
        <w:pStyle w:val="3"/>
        <w:rPr>
          <w:rFonts w:eastAsia="宋体"/>
        </w:rPr>
      </w:pPr>
      <w:r w:rsidRPr="006A332B">
        <w:rPr>
          <w:rFonts w:eastAsia="宋体"/>
          <w:lang w:eastAsia="zh-CN"/>
        </w:rPr>
        <w:t>烟雾警报器</w:t>
      </w:r>
    </w:p>
    <w:p w:rsidR="00523CEE" w:rsidRPr="006A332B" w:rsidRDefault="00523CEE">
      <w:pPr>
        <w:pStyle w:val="a3"/>
        <w:spacing w:before="6"/>
        <w:rPr>
          <w:rFonts w:eastAsia="宋体"/>
          <w:b/>
          <w:sz w:val="35"/>
        </w:rPr>
      </w:pPr>
    </w:p>
    <w:p w:rsidR="00523CEE" w:rsidRPr="006A332B" w:rsidRDefault="007A7EE3" w:rsidP="0070061C">
      <w:pPr>
        <w:pStyle w:val="a4"/>
        <w:numPr>
          <w:ilvl w:val="2"/>
          <w:numId w:val="2"/>
        </w:numPr>
        <w:tabs>
          <w:tab w:val="left" w:pos="1191"/>
          <w:tab w:val="left" w:pos="1192"/>
        </w:tabs>
        <w:ind w:right="125"/>
        <w:rPr>
          <w:rFonts w:eastAsia="宋体"/>
          <w:sz w:val="20"/>
          <w:lang w:eastAsia="zh-CN"/>
        </w:rPr>
      </w:pPr>
      <w:r w:rsidRPr="006A332B">
        <w:rPr>
          <w:rFonts w:eastAsia="宋体"/>
          <w:sz w:val="20"/>
          <w:lang w:eastAsia="zh-CN"/>
        </w:rPr>
        <w:t>每个月至少检查一次烟雾警报器。</w:t>
      </w:r>
    </w:p>
    <w:p w:rsidR="00523CEE" w:rsidRPr="006A332B" w:rsidRDefault="00523CEE" w:rsidP="0070061C">
      <w:pPr>
        <w:pStyle w:val="a3"/>
        <w:spacing w:before="4"/>
        <w:ind w:right="125"/>
        <w:rPr>
          <w:rFonts w:eastAsia="宋体"/>
          <w:sz w:val="31"/>
          <w:lang w:eastAsia="zh-CN"/>
        </w:rPr>
      </w:pPr>
    </w:p>
    <w:p w:rsidR="00523CEE" w:rsidRPr="006A332B" w:rsidRDefault="007A7EE3" w:rsidP="0070061C">
      <w:pPr>
        <w:pStyle w:val="a4"/>
        <w:numPr>
          <w:ilvl w:val="2"/>
          <w:numId w:val="2"/>
        </w:numPr>
        <w:tabs>
          <w:tab w:val="left" w:pos="1191"/>
          <w:tab w:val="left" w:pos="1192"/>
        </w:tabs>
        <w:spacing w:line="357" w:lineRule="auto"/>
        <w:ind w:right="125"/>
        <w:rPr>
          <w:rFonts w:eastAsia="宋体"/>
          <w:sz w:val="20"/>
          <w:lang w:eastAsia="zh-CN"/>
        </w:rPr>
      </w:pPr>
      <w:r w:rsidRPr="006A332B">
        <w:rPr>
          <w:rFonts w:eastAsia="宋体"/>
          <w:sz w:val="20"/>
          <w:lang w:eastAsia="zh-CN"/>
        </w:rPr>
        <w:t>一年更换两次电池（春秋季节重设时间时）。</w:t>
      </w:r>
    </w:p>
    <w:p w:rsidR="00523CEE" w:rsidRPr="006A332B" w:rsidRDefault="00523CEE" w:rsidP="0070061C">
      <w:pPr>
        <w:pStyle w:val="a3"/>
        <w:spacing w:before="6"/>
        <w:ind w:right="125"/>
        <w:rPr>
          <w:rFonts w:eastAsia="宋体"/>
          <w:sz w:val="21"/>
          <w:lang w:eastAsia="zh-CN"/>
        </w:rPr>
      </w:pPr>
    </w:p>
    <w:p w:rsidR="00523CEE" w:rsidRPr="006A332B" w:rsidRDefault="007A7EE3" w:rsidP="0070061C">
      <w:pPr>
        <w:pStyle w:val="a4"/>
        <w:numPr>
          <w:ilvl w:val="2"/>
          <w:numId w:val="2"/>
        </w:numPr>
        <w:tabs>
          <w:tab w:val="left" w:pos="1191"/>
          <w:tab w:val="left" w:pos="1192"/>
        </w:tabs>
        <w:spacing w:line="357" w:lineRule="auto"/>
        <w:ind w:right="125"/>
        <w:rPr>
          <w:rFonts w:eastAsia="宋体"/>
          <w:sz w:val="20"/>
          <w:lang w:eastAsia="zh-CN"/>
        </w:rPr>
      </w:pPr>
      <w:r w:rsidRPr="006A332B">
        <w:rPr>
          <w:rFonts w:eastAsia="宋体"/>
          <w:sz w:val="20"/>
          <w:lang w:eastAsia="zh-CN"/>
        </w:rPr>
        <w:t>住宅内每层至少安装一个烟雾警报器，至少有一个靠近每间卧室。</w:t>
      </w:r>
    </w:p>
    <w:p w:rsidR="00523CEE" w:rsidRPr="006A332B" w:rsidRDefault="007A7EE3">
      <w:pPr>
        <w:spacing w:before="78"/>
        <w:ind w:left="138" w:right="20"/>
        <w:jc w:val="center"/>
        <w:rPr>
          <w:rFonts w:eastAsia="宋体"/>
          <w:b/>
          <w:sz w:val="24"/>
          <w:lang w:eastAsia="zh-CN"/>
        </w:rPr>
      </w:pPr>
      <w:r w:rsidRPr="006A332B">
        <w:rPr>
          <w:rFonts w:eastAsia="宋体"/>
          <w:lang w:eastAsia="zh-CN"/>
        </w:rPr>
        <w:br w:type="column"/>
      </w:r>
      <w:r w:rsidRPr="006A332B">
        <w:rPr>
          <w:rFonts w:eastAsia="宋体"/>
          <w:b/>
          <w:bCs/>
          <w:sz w:val="40"/>
          <w:u w:val="single"/>
          <w:lang w:eastAsia="zh-CN"/>
        </w:rPr>
        <w:lastRenderedPageBreak/>
        <w:t>提示</w:t>
      </w:r>
      <w:r w:rsidRPr="006A332B">
        <w:rPr>
          <w:rFonts w:eastAsia="宋体"/>
          <w:b/>
          <w:bCs/>
          <w:sz w:val="24"/>
          <w:u w:val="single"/>
          <w:lang w:eastAsia="zh-CN"/>
        </w:rPr>
        <w:t>（续）</w:t>
      </w:r>
    </w:p>
    <w:p w:rsidR="00523CEE" w:rsidRPr="006A332B" w:rsidRDefault="00523CEE">
      <w:pPr>
        <w:pStyle w:val="a3"/>
        <w:rPr>
          <w:rFonts w:eastAsia="宋体"/>
          <w:b/>
          <w:sz w:val="41"/>
          <w:lang w:eastAsia="zh-CN"/>
        </w:rPr>
      </w:pPr>
    </w:p>
    <w:p w:rsidR="00523CEE" w:rsidRPr="006A332B" w:rsidRDefault="007A7EE3">
      <w:pPr>
        <w:spacing w:before="1"/>
        <w:ind w:left="138" w:right="21"/>
        <w:jc w:val="center"/>
        <w:rPr>
          <w:rFonts w:eastAsia="宋体"/>
          <w:b/>
          <w:sz w:val="18"/>
          <w:lang w:eastAsia="zh-CN"/>
        </w:rPr>
      </w:pPr>
      <w:r w:rsidRPr="006A332B">
        <w:rPr>
          <w:rFonts w:eastAsia="宋体"/>
          <w:b/>
          <w:bCs/>
          <w:sz w:val="28"/>
          <w:lang w:eastAsia="zh-CN"/>
        </w:rPr>
        <w:t>住宅撤离演习</w:t>
      </w:r>
      <w:r w:rsidRPr="006A332B">
        <w:rPr>
          <w:rFonts w:eastAsia="宋体"/>
          <w:b/>
          <w:bCs/>
          <w:sz w:val="28"/>
          <w:lang w:eastAsia="zh-CN"/>
        </w:rPr>
        <w:t xml:space="preserve"> </w:t>
      </w:r>
      <w:r w:rsidRPr="006A332B">
        <w:rPr>
          <w:rFonts w:eastAsia="宋体"/>
          <w:b/>
          <w:bCs/>
          <w:sz w:val="18"/>
          <w:lang w:eastAsia="zh-CN"/>
        </w:rPr>
        <w:t>(E.D.I.T.H)</w:t>
      </w:r>
    </w:p>
    <w:p w:rsidR="00523CEE" w:rsidRPr="006A332B" w:rsidRDefault="00523CEE">
      <w:pPr>
        <w:pStyle w:val="a3"/>
        <w:spacing w:before="5"/>
        <w:rPr>
          <w:rFonts w:eastAsia="宋体"/>
          <w:b/>
          <w:sz w:val="35"/>
          <w:lang w:eastAsia="zh-CN"/>
        </w:rPr>
      </w:pPr>
    </w:p>
    <w:p w:rsidR="00523CEE" w:rsidRPr="006A332B" w:rsidRDefault="007A7EE3" w:rsidP="0070061C">
      <w:pPr>
        <w:pStyle w:val="a4"/>
        <w:numPr>
          <w:ilvl w:val="0"/>
          <w:numId w:val="1"/>
        </w:numPr>
        <w:tabs>
          <w:tab w:val="left" w:pos="471"/>
          <w:tab w:val="left" w:pos="472"/>
        </w:tabs>
        <w:ind w:right="125"/>
        <w:rPr>
          <w:rFonts w:eastAsia="宋体"/>
          <w:sz w:val="20"/>
          <w:lang w:eastAsia="zh-CN"/>
        </w:rPr>
      </w:pPr>
      <w:r w:rsidRPr="006A332B">
        <w:rPr>
          <w:rFonts w:eastAsia="宋体"/>
          <w:sz w:val="20"/>
          <w:lang w:eastAsia="zh-CN"/>
        </w:rPr>
        <w:t>知道两种撤离每个房间的方式。</w:t>
      </w:r>
    </w:p>
    <w:p w:rsidR="00523CEE" w:rsidRPr="006A332B" w:rsidRDefault="00523CEE" w:rsidP="0070061C">
      <w:pPr>
        <w:pStyle w:val="a3"/>
        <w:spacing w:before="3"/>
        <w:ind w:right="125"/>
        <w:rPr>
          <w:rFonts w:eastAsia="宋体"/>
          <w:sz w:val="31"/>
          <w:lang w:eastAsia="zh-CN"/>
        </w:rPr>
      </w:pPr>
    </w:p>
    <w:p w:rsidR="00523CEE" w:rsidRPr="006A332B" w:rsidRDefault="007A7EE3" w:rsidP="0070061C">
      <w:pPr>
        <w:pStyle w:val="a4"/>
        <w:numPr>
          <w:ilvl w:val="0"/>
          <w:numId w:val="1"/>
        </w:numPr>
        <w:tabs>
          <w:tab w:val="left" w:pos="471"/>
          <w:tab w:val="left" w:pos="472"/>
        </w:tabs>
        <w:spacing w:line="357" w:lineRule="auto"/>
        <w:ind w:right="125"/>
        <w:rPr>
          <w:rFonts w:eastAsia="宋体"/>
          <w:sz w:val="20"/>
          <w:lang w:eastAsia="zh-CN"/>
        </w:rPr>
      </w:pPr>
      <w:r w:rsidRPr="006A332B">
        <w:rPr>
          <w:rFonts w:eastAsia="宋体"/>
          <w:sz w:val="20"/>
          <w:lang w:eastAsia="zh-CN"/>
        </w:rPr>
        <w:t>有一处大家都知道的室外指定安全集合地点。</w:t>
      </w:r>
    </w:p>
    <w:p w:rsidR="00523CEE" w:rsidRPr="006A332B" w:rsidRDefault="00523CEE" w:rsidP="0070061C">
      <w:pPr>
        <w:pStyle w:val="a3"/>
        <w:spacing w:before="4"/>
        <w:ind w:right="125"/>
        <w:rPr>
          <w:rFonts w:eastAsia="宋体"/>
          <w:sz w:val="21"/>
          <w:lang w:eastAsia="zh-CN"/>
        </w:rPr>
      </w:pPr>
    </w:p>
    <w:p w:rsidR="00523CEE" w:rsidRPr="006A332B" w:rsidRDefault="007A7EE3" w:rsidP="0070061C">
      <w:pPr>
        <w:pStyle w:val="a4"/>
        <w:numPr>
          <w:ilvl w:val="0"/>
          <w:numId w:val="1"/>
        </w:numPr>
        <w:tabs>
          <w:tab w:val="left" w:pos="471"/>
          <w:tab w:val="left" w:pos="472"/>
        </w:tabs>
        <w:spacing w:line="357" w:lineRule="auto"/>
        <w:ind w:right="125"/>
        <w:rPr>
          <w:rFonts w:eastAsia="宋体"/>
          <w:sz w:val="20"/>
          <w:lang w:eastAsia="zh-CN"/>
        </w:rPr>
      </w:pPr>
      <w:r w:rsidRPr="006A332B">
        <w:rPr>
          <w:rFonts w:eastAsia="宋体"/>
          <w:sz w:val="20"/>
          <w:lang w:eastAsia="zh-CN"/>
        </w:rPr>
        <w:t>从邻居家拨打</w:t>
      </w:r>
      <w:r w:rsidRPr="006A332B">
        <w:rPr>
          <w:rFonts w:eastAsia="宋体"/>
          <w:sz w:val="20"/>
          <w:lang w:eastAsia="zh-CN"/>
        </w:rPr>
        <w:t xml:space="preserve"> 911</w:t>
      </w:r>
      <w:r w:rsidRPr="006A332B">
        <w:rPr>
          <w:rFonts w:eastAsia="宋体"/>
          <w:sz w:val="20"/>
          <w:lang w:eastAsia="zh-CN"/>
        </w:rPr>
        <w:t>。不要从您的屋内打</w:t>
      </w:r>
      <w:r w:rsidR="006D2971">
        <w:rPr>
          <w:rFonts w:eastAsia="宋体" w:hint="eastAsia"/>
          <w:sz w:val="20"/>
          <w:lang w:eastAsia="zh-CN"/>
        </w:rPr>
        <w:br/>
      </w:r>
      <w:r w:rsidRPr="006A332B">
        <w:rPr>
          <w:rFonts w:eastAsia="宋体"/>
          <w:sz w:val="20"/>
          <w:lang w:eastAsia="zh-CN"/>
        </w:rPr>
        <w:t>电话。</w:t>
      </w:r>
    </w:p>
    <w:p w:rsidR="00523CEE" w:rsidRPr="006A332B" w:rsidRDefault="00523CEE" w:rsidP="0070061C">
      <w:pPr>
        <w:pStyle w:val="a3"/>
        <w:spacing w:before="7"/>
        <w:ind w:right="125"/>
        <w:rPr>
          <w:rFonts w:eastAsia="宋体"/>
          <w:sz w:val="21"/>
          <w:lang w:eastAsia="zh-CN"/>
        </w:rPr>
      </w:pPr>
    </w:p>
    <w:p w:rsidR="00523CEE" w:rsidRPr="00F21750" w:rsidRDefault="007A7EE3" w:rsidP="0070061C">
      <w:pPr>
        <w:pStyle w:val="a4"/>
        <w:numPr>
          <w:ilvl w:val="0"/>
          <w:numId w:val="1"/>
        </w:numPr>
        <w:tabs>
          <w:tab w:val="left" w:pos="471"/>
          <w:tab w:val="left" w:pos="472"/>
        </w:tabs>
        <w:ind w:right="125"/>
        <w:rPr>
          <w:rFonts w:eastAsia="宋体"/>
          <w:b/>
          <w:sz w:val="16"/>
          <w:lang w:eastAsia="zh-CN"/>
        </w:rPr>
      </w:pPr>
      <w:r w:rsidRPr="00F21750">
        <w:rPr>
          <w:rFonts w:eastAsia="宋体" w:hint="eastAsia"/>
          <w:b/>
          <w:sz w:val="18"/>
          <w:lang w:eastAsia="zh-CN"/>
        </w:rPr>
        <w:t>如果发生火灾，尽快逃出，待在外面！</w:t>
      </w:r>
    </w:p>
    <w:p w:rsidR="00523CEE" w:rsidRPr="006A332B" w:rsidRDefault="00523CEE" w:rsidP="0070061C">
      <w:pPr>
        <w:pStyle w:val="a3"/>
        <w:ind w:right="125"/>
        <w:rPr>
          <w:rFonts w:eastAsia="宋体"/>
          <w:lang w:eastAsia="zh-CN"/>
        </w:rPr>
      </w:pPr>
    </w:p>
    <w:p w:rsidR="00523CEE" w:rsidRPr="006A332B" w:rsidRDefault="00523CEE" w:rsidP="0070061C">
      <w:pPr>
        <w:pStyle w:val="a3"/>
        <w:spacing w:before="10"/>
        <w:ind w:right="125"/>
        <w:rPr>
          <w:rFonts w:eastAsia="宋体"/>
          <w:sz w:val="18"/>
          <w:lang w:eastAsia="zh-CN"/>
        </w:rPr>
      </w:pPr>
    </w:p>
    <w:p w:rsidR="00523CEE" w:rsidRPr="006A332B" w:rsidRDefault="007A7EE3" w:rsidP="0070061C">
      <w:pPr>
        <w:pStyle w:val="3"/>
        <w:spacing w:before="1"/>
        <w:ind w:left="560" w:right="125"/>
        <w:rPr>
          <w:rFonts w:eastAsia="宋体"/>
          <w:lang w:eastAsia="zh-CN"/>
        </w:rPr>
      </w:pPr>
      <w:r w:rsidRPr="006A332B">
        <w:rPr>
          <w:rFonts w:eastAsia="宋体"/>
          <w:lang w:eastAsia="zh-CN"/>
        </w:rPr>
        <w:t>住宅防火</w:t>
      </w:r>
    </w:p>
    <w:p w:rsidR="00523CEE" w:rsidRPr="006A332B" w:rsidRDefault="00523CEE" w:rsidP="0070061C">
      <w:pPr>
        <w:pStyle w:val="a3"/>
        <w:spacing w:before="6"/>
        <w:ind w:right="125"/>
        <w:rPr>
          <w:rFonts w:eastAsia="宋体"/>
          <w:b/>
          <w:sz w:val="35"/>
          <w:lang w:eastAsia="zh-CN"/>
        </w:rPr>
      </w:pPr>
    </w:p>
    <w:p w:rsidR="00523CEE" w:rsidRPr="006A332B" w:rsidRDefault="007A7EE3" w:rsidP="0070061C">
      <w:pPr>
        <w:pStyle w:val="a4"/>
        <w:numPr>
          <w:ilvl w:val="1"/>
          <w:numId w:val="1"/>
        </w:numPr>
        <w:tabs>
          <w:tab w:val="left" w:pos="831"/>
          <w:tab w:val="left" w:pos="832"/>
        </w:tabs>
        <w:ind w:right="125"/>
        <w:rPr>
          <w:rFonts w:eastAsia="宋体"/>
          <w:sz w:val="20"/>
          <w:lang w:eastAsia="zh-CN"/>
        </w:rPr>
      </w:pPr>
      <w:r w:rsidRPr="006A332B">
        <w:rPr>
          <w:rFonts w:eastAsia="宋体"/>
          <w:sz w:val="20"/>
          <w:lang w:eastAsia="zh-CN"/>
        </w:rPr>
        <w:t>不要在床上吸烟！</w:t>
      </w:r>
    </w:p>
    <w:p w:rsidR="00523CEE" w:rsidRPr="006A332B" w:rsidRDefault="00523CEE" w:rsidP="0070061C">
      <w:pPr>
        <w:pStyle w:val="a3"/>
        <w:spacing w:before="4"/>
        <w:ind w:right="125"/>
        <w:rPr>
          <w:rFonts w:eastAsia="宋体"/>
          <w:sz w:val="31"/>
          <w:lang w:eastAsia="zh-CN"/>
        </w:rPr>
      </w:pPr>
    </w:p>
    <w:p w:rsidR="00523CEE" w:rsidRPr="006A332B" w:rsidRDefault="007A7EE3" w:rsidP="0070061C">
      <w:pPr>
        <w:pStyle w:val="a4"/>
        <w:numPr>
          <w:ilvl w:val="1"/>
          <w:numId w:val="1"/>
        </w:numPr>
        <w:tabs>
          <w:tab w:val="left" w:pos="831"/>
          <w:tab w:val="left" w:pos="832"/>
        </w:tabs>
        <w:spacing w:line="357" w:lineRule="auto"/>
        <w:ind w:right="125"/>
        <w:rPr>
          <w:rFonts w:eastAsia="宋体"/>
          <w:sz w:val="20"/>
          <w:lang w:eastAsia="zh-CN"/>
        </w:rPr>
      </w:pPr>
      <w:r w:rsidRPr="006A332B">
        <w:rPr>
          <w:rFonts w:eastAsia="宋体"/>
          <w:sz w:val="20"/>
          <w:lang w:eastAsia="zh-CN"/>
        </w:rPr>
        <w:t>将所有火柴和打火机放在远离儿童的地方。</w:t>
      </w:r>
    </w:p>
    <w:p w:rsidR="00523CEE" w:rsidRPr="006A332B" w:rsidRDefault="00523CEE" w:rsidP="0070061C">
      <w:pPr>
        <w:pStyle w:val="a3"/>
        <w:spacing w:before="4"/>
        <w:ind w:right="125"/>
        <w:rPr>
          <w:rFonts w:eastAsia="宋体"/>
          <w:sz w:val="21"/>
          <w:lang w:eastAsia="zh-CN"/>
        </w:rPr>
      </w:pPr>
    </w:p>
    <w:p w:rsidR="00523CEE" w:rsidRPr="006A332B" w:rsidRDefault="007A7EE3" w:rsidP="0070061C">
      <w:pPr>
        <w:pStyle w:val="a4"/>
        <w:numPr>
          <w:ilvl w:val="1"/>
          <w:numId w:val="1"/>
        </w:numPr>
        <w:tabs>
          <w:tab w:val="left" w:pos="831"/>
          <w:tab w:val="left" w:pos="832"/>
        </w:tabs>
        <w:spacing w:line="357" w:lineRule="auto"/>
        <w:ind w:right="125"/>
        <w:rPr>
          <w:rFonts w:eastAsia="宋体"/>
          <w:sz w:val="20"/>
          <w:lang w:eastAsia="zh-CN"/>
        </w:rPr>
      </w:pPr>
      <w:r w:rsidRPr="006A332B">
        <w:rPr>
          <w:rFonts w:eastAsia="宋体"/>
          <w:sz w:val="20"/>
          <w:lang w:eastAsia="zh-CN"/>
        </w:rPr>
        <w:t>抽烟是造成医用氧气相关火灾、伤害和死亡的主要原因。</w:t>
      </w:r>
    </w:p>
    <w:p w:rsidR="00523CEE" w:rsidRPr="006A332B" w:rsidRDefault="00523CEE" w:rsidP="0070061C">
      <w:pPr>
        <w:pStyle w:val="a3"/>
        <w:spacing w:before="7"/>
        <w:ind w:right="125"/>
        <w:rPr>
          <w:rFonts w:eastAsia="宋体"/>
          <w:sz w:val="21"/>
          <w:lang w:eastAsia="zh-CN"/>
        </w:rPr>
      </w:pPr>
    </w:p>
    <w:p w:rsidR="00523CEE" w:rsidRPr="006A332B" w:rsidRDefault="007A7EE3" w:rsidP="0070061C">
      <w:pPr>
        <w:pStyle w:val="a4"/>
        <w:numPr>
          <w:ilvl w:val="1"/>
          <w:numId w:val="1"/>
        </w:numPr>
        <w:tabs>
          <w:tab w:val="left" w:pos="831"/>
          <w:tab w:val="left" w:pos="832"/>
        </w:tabs>
        <w:spacing w:line="355" w:lineRule="auto"/>
        <w:ind w:right="125"/>
        <w:rPr>
          <w:rFonts w:eastAsia="宋体"/>
          <w:sz w:val="20"/>
          <w:lang w:eastAsia="zh-CN"/>
        </w:rPr>
      </w:pPr>
      <w:r w:rsidRPr="006A332B">
        <w:rPr>
          <w:rFonts w:eastAsia="宋体"/>
          <w:sz w:val="20"/>
          <w:lang w:eastAsia="zh-CN"/>
        </w:rPr>
        <w:t>使所有易燃物品远离热源。</w:t>
      </w:r>
    </w:p>
    <w:p w:rsidR="00523CEE" w:rsidRPr="006A332B" w:rsidRDefault="00523CEE" w:rsidP="0070061C">
      <w:pPr>
        <w:pStyle w:val="a3"/>
        <w:spacing w:before="8"/>
        <w:ind w:right="125"/>
        <w:rPr>
          <w:rFonts w:eastAsia="宋体"/>
          <w:sz w:val="21"/>
          <w:lang w:eastAsia="zh-CN"/>
        </w:rPr>
      </w:pPr>
    </w:p>
    <w:p w:rsidR="00523CEE" w:rsidRPr="006A332B" w:rsidRDefault="007A7EE3" w:rsidP="0070061C">
      <w:pPr>
        <w:pStyle w:val="a4"/>
        <w:numPr>
          <w:ilvl w:val="1"/>
          <w:numId w:val="1"/>
        </w:numPr>
        <w:tabs>
          <w:tab w:val="left" w:pos="831"/>
          <w:tab w:val="left" w:pos="832"/>
        </w:tabs>
        <w:spacing w:line="357" w:lineRule="auto"/>
        <w:ind w:right="125"/>
        <w:rPr>
          <w:rFonts w:eastAsia="宋体"/>
          <w:sz w:val="20"/>
          <w:lang w:eastAsia="zh-CN"/>
        </w:rPr>
      </w:pPr>
      <w:r w:rsidRPr="006A332B">
        <w:rPr>
          <w:rFonts w:eastAsia="宋体"/>
          <w:sz w:val="20"/>
          <w:lang w:eastAsia="zh-CN"/>
        </w:rPr>
        <w:t>避免使用延伸电线，用浪涌保护器替代。仅使用</w:t>
      </w:r>
      <w:r w:rsidRPr="006A332B">
        <w:rPr>
          <w:rFonts w:eastAsia="宋体"/>
          <w:sz w:val="20"/>
          <w:lang w:eastAsia="zh-CN"/>
        </w:rPr>
        <w:t xml:space="preserve"> UL </w:t>
      </w:r>
      <w:r w:rsidRPr="006A332B">
        <w:rPr>
          <w:rFonts w:eastAsia="宋体"/>
          <w:sz w:val="20"/>
          <w:lang w:eastAsia="zh-CN"/>
        </w:rPr>
        <w:t>批准认证的电线。</w:t>
      </w:r>
    </w:p>
    <w:p w:rsidR="00523CEE" w:rsidRPr="006A332B" w:rsidRDefault="00523CEE" w:rsidP="0070061C">
      <w:pPr>
        <w:pStyle w:val="a3"/>
        <w:spacing w:before="6"/>
        <w:ind w:right="125"/>
        <w:rPr>
          <w:rFonts w:eastAsia="宋体"/>
          <w:sz w:val="21"/>
          <w:lang w:eastAsia="zh-CN"/>
        </w:rPr>
      </w:pPr>
    </w:p>
    <w:p w:rsidR="00523CEE" w:rsidRPr="006A332B" w:rsidRDefault="007A7EE3" w:rsidP="0070061C">
      <w:pPr>
        <w:pStyle w:val="a4"/>
        <w:numPr>
          <w:ilvl w:val="1"/>
          <w:numId w:val="1"/>
        </w:numPr>
        <w:tabs>
          <w:tab w:val="left" w:pos="831"/>
          <w:tab w:val="left" w:pos="832"/>
        </w:tabs>
        <w:spacing w:line="357" w:lineRule="auto"/>
        <w:ind w:right="125"/>
        <w:rPr>
          <w:rFonts w:eastAsia="宋体"/>
          <w:sz w:val="20"/>
        </w:rPr>
      </w:pPr>
      <w:r w:rsidRPr="006A332B">
        <w:rPr>
          <w:rFonts w:eastAsia="宋体"/>
          <w:sz w:val="20"/>
          <w:lang w:eastAsia="zh-CN"/>
        </w:rPr>
        <w:t>不要将多条延伸电线接在一起。墙壁插座不能过载。</w:t>
      </w:r>
    </w:p>
    <w:p w:rsidR="00523CEE" w:rsidRPr="006A332B" w:rsidRDefault="007A7EE3">
      <w:pPr>
        <w:pStyle w:val="3"/>
        <w:spacing w:before="78"/>
        <w:ind w:right="191"/>
        <w:rPr>
          <w:rFonts w:eastAsia="宋体"/>
          <w:lang w:eastAsia="zh-CN"/>
        </w:rPr>
      </w:pPr>
      <w:r w:rsidRPr="006A332B">
        <w:rPr>
          <w:rFonts w:eastAsia="宋体"/>
          <w:b w:val="0"/>
          <w:bCs w:val="0"/>
          <w:lang w:eastAsia="zh-CN"/>
        </w:rPr>
        <w:br w:type="column"/>
      </w:r>
      <w:r w:rsidRPr="006A332B">
        <w:rPr>
          <w:rFonts w:eastAsia="宋体"/>
          <w:lang w:eastAsia="zh-CN"/>
        </w:rPr>
        <w:lastRenderedPageBreak/>
        <w:t>哥伦比亚特区消防及紧急医疗服务部推出了</w:t>
      </w:r>
      <w:proofErr w:type="gramStart"/>
      <w:r w:rsidRPr="006A332B">
        <w:rPr>
          <w:rFonts w:eastAsia="宋体"/>
          <w:lang w:eastAsia="zh-CN"/>
        </w:rPr>
        <w:t>住宅消防</w:t>
      </w:r>
      <w:proofErr w:type="gramEnd"/>
      <w:r w:rsidRPr="006A332B">
        <w:rPr>
          <w:rFonts w:eastAsia="宋体"/>
          <w:lang w:eastAsia="zh-CN"/>
        </w:rPr>
        <w:t>安全检查项目。该项目使每位特区居民（租</w:t>
      </w:r>
      <w:r w:rsidR="004435B1">
        <w:rPr>
          <w:rFonts w:eastAsia="宋体" w:hint="eastAsia"/>
          <w:lang w:eastAsia="zh-CN"/>
        </w:rPr>
        <w:t>户</w:t>
      </w:r>
      <w:r w:rsidRPr="006A332B">
        <w:rPr>
          <w:rFonts w:eastAsia="宋体"/>
          <w:lang w:eastAsia="zh-CN"/>
        </w:rPr>
        <w:t>或房主）有资格免费获得</w:t>
      </w:r>
      <w:proofErr w:type="gramStart"/>
      <w:r w:rsidRPr="006A332B">
        <w:rPr>
          <w:rFonts w:eastAsia="宋体"/>
          <w:lang w:eastAsia="zh-CN"/>
        </w:rPr>
        <w:t>住宅消防</w:t>
      </w:r>
      <w:proofErr w:type="gramEnd"/>
      <w:r w:rsidRPr="006A332B">
        <w:rPr>
          <w:rFonts w:eastAsia="宋体"/>
          <w:lang w:eastAsia="zh-CN"/>
        </w:rPr>
        <w:t>安全检查。</w:t>
      </w:r>
    </w:p>
    <w:p w:rsidR="00523CEE" w:rsidRPr="006A332B" w:rsidRDefault="007A7EE3">
      <w:pPr>
        <w:spacing w:before="239"/>
        <w:ind w:left="112" w:right="94"/>
        <w:rPr>
          <w:rFonts w:eastAsia="宋体"/>
          <w:b/>
          <w:sz w:val="28"/>
          <w:lang w:eastAsia="zh-CN"/>
        </w:rPr>
      </w:pPr>
      <w:r w:rsidRPr="006A332B">
        <w:rPr>
          <w:rFonts w:eastAsia="宋体"/>
          <w:b/>
          <w:bCs/>
          <w:sz w:val="28"/>
          <w:lang w:eastAsia="zh-CN"/>
        </w:rPr>
        <w:t>安全检查旨在告知</w:t>
      </w:r>
      <w:proofErr w:type="gramStart"/>
      <w:r w:rsidRPr="006A332B">
        <w:rPr>
          <w:rFonts w:eastAsia="宋体"/>
          <w:b/>
          <w:bCs/>
          <w:sz w:val="28"/>
          <w:lang w:eastAsia="zh-CN"/>
        </w:rPr>
        <w:t>您住宅</w:t>
      </w:r>
      <w:proofErr w:type="gramEnd"/>
      <w:r w:rsidRPr="006A332B">
        <w:rPr>
          <w:rFonts w:eastAsia="宋体"/>
          <w:b/>
          <w:bCs/>
          <w:sz w:val="28"/>
          <w:lang w:eastAsia="zh-CN"/>
        </w:rPr>
        <w:t>内可能引起火灾或重伤的潜在危险。这些检查没有约束力，不强制接受者修理任何东西或遵循哥伦比亚特区消防及紧急医疗服务部工作人员提出的建议。特区消防及紧急医疗服务工作人员涵盖的项目包括但不限于：</w:t>
      </w:r>
    </w:p>
    <w:p w:rsidR="00523CEE" w:rsidRPr="006A332B" w:rsidRDefault="007A7EE3">
      <w:pPr>
        <w:pStyle w:val="5"/>
        <w:tabs>
          <w:tab w:val="left" w:pos="2272"/>
        </w:tabs>
        <w:spacing w:before="240"/>
        <w:rPr>
          <w:rFonts w:eastAsia="宋体"/>
          <w:lang w:eastAsia="zh-CN"/>
        </w:rPr>
      </w:pPr>
      <w:r w:rsidRPr="006A332B">
        <w:rPr>
          <w:rFonts w:eastAsia="宋体"/>
          <w:lang w:eastAsia="zh-CN"/>
        </w:rPr>
        <w:t>烟雾警报器</w:t>
      </w:r>
      <w:r w:rsidRPr="006A332B">
        <w:rPr>
          <w:rFonts w:eastAsia="宋体"/>
          <w:lang w:eastAsia="zh-CN"/>
        </w:rPr>
        <w:tab/>
      </w:r>
      <w:r w:rsidRPr="006A332B">
        <w:rPr>
          <w:rFonts w:eastAsia="宋体"/>
          <w:lang w:eastAsia="zh-CN"/>
        </w:rPr>
        <w:t>灭火器</w:t>
      </w:r>
    </w:p>
    <w:p w:rsidR="00523CEE" w:rsidRPr="006A332B" w:rsidRDefault="00523CEE">
      <w:pPr>
        <w:pStyle w:val="a3"/>
        <w:spacing w:before="3"/>
        <w:rPr>
          <w:rFonts w:eastAsia="宋体"/>
          <w:sz w:val="21"/>
          <w:lang w:eastAsia="zh-CN"/>
        </w:rPr>
      </w:pPr>
    </w:p>
    <w:p w:rsidR="007A7EE3" w:rsidRPr="006A332B" w:rsidRDefault="007A7EE3" w:rsidP="007A7EE3">
      <w:pPr>
        <w:tabs>
          <w:tab w:val="left" w:pos="2272"/>
        </w:tabs>
        <w:spacing w:line="472" w:lineRule="auto"/>
        <w:ind w:left="112" w:right="573"/>
        <w:rPr>
          <w:rFonts w:eastAsia="宋体"/>
          <w:lang w:eastAsia="zh-CN"/>
        </w:rPr>
      </w:pPr>
      <w:r w:rsidRPr="006A332B">
        <w:rPr>
          <w:rFonts w:eastAsia="宋体"/>
          <w:lang w:eastAsia="zh-CN"/>
        </w:rPr>
        <w:t>家电安全</w:t>
      </w:r>
      <w:r w:rsidRPr="006A332B">
        <w:rPr>
          <w:rFonts w:eastAsia="宋体"/>
          <w:lang w:eastAsia="zh-CN"/>
        </w:rPr>
        <w:tab/>
      </w:r>
      <w:r w:rsidRPr="006A332B">
        <w:rPr>
          <w:rFonts w:eastAsia="宋体"/>
          <w:lang w:eastAsia="zh-CN"/>
        </w:rPr>
        <w:t>存放危险</w:t>
      </w:r>
    </w:p>
    <w:p w:rsidR="007A7EE3" w:rsidRPr="006A332B" w:rsidRDefault="007A7EE3" w:rsidP="007A7EE3">
      <w:pPr>
        <w:tabs>
          <w:tab w:val="left" w:pos="2272"/>
        </w:tabs>
        <w:spacing w:line="472" w:lineRule="auto"/>
        <w:ind w:left="112" w:right="573"/>
        <w:rPr>
          <w:rFonts w:eastAsia="宋体"/>
          <w:lang w:eastAsia="zh-CN"/>
        </w:rPr>
      </w:pPr>
      <w:r w:rsidRPr="006A332B">
        <w:rPr>
          <w:rFonts w:eastAsia="宋体"/>
          <w:lang w:eastAsia="zh-CN"/>
        </w:rPr>
        <w:t>拟定的撤离计划</w:t>
      </w:r>
      <w:r w:rsidRPr="006A332B">
        <w:rPr>
          <w:rFonts w:eastAsia="宋体"/>
          <w:lang w:eastAsia="zh-CN"/>
        </w:rPr>
        <w:tab/>
      </w:r>
      <w:r w:rsidRPr="006A332B">
        <w:rPr>
          <w:rFonts w:eastAsia="宋体"/>
          <w:lang w:eastAsia="zh-CN"/>
        </w:rPr>
        <w:t>紧急出口</w:t>
      </w:r>
    </w:p>
    <w:p w:rsidR="00523CEE" w:rsidRPr="006A332B" w:rsidRDefault="007A7EE3" w:rsidP="007A7EE3">
      <w:pPr>
        <w:tabs>
          <w:tab w:val="left" w:pos="2272"/>
        </w:tabs>
        <w:spacing w:line="472" w:lineRule="auto"/>
        <w:ind w:left="112" w:right="573"/>
        <w:rPr>
          <w:rFonts w:eastAsia="宋体"/>
          <w:lang w:eastAsia="zh-CN"/>
        </w:rPr>
      </w:pPr>
      <w:r w:rsidRPr="006A332B">
        <w:rPr>
          <w:rFonts w:eastAsia="宋体"/>
          <w:lang w:eastAsia="zh-CN"/>
        </w:rPr>
        <w:t>电线危险</w:t>
      </w:r>
    </w:p>
    <w:p w:rsidR="007A7EE3" w:rsidRPr="006A332B" w:rsidRDefault="007A7EE3" w:rsidP="007A7EE3">
      <w:pPr>
        <w:spacing w:before="2" w:line="472" w:lineRule="auto"/>
        <w:ind w:left="112" w:right="1653"/>
        <w:rPr>
          <w:rFonts w:eastAsia="宋体"/>
          <w:lang w:eastAsia="zh-CN"/>
        </w:rPr>
      </w:pPr>
      <w:r w:rsidRPr="006A332B">
        <w:rPr>
          <w:rFonts w:eastAsia="宋体"/>
          <w:lang w:eastAsia="zh-CN"/>
        </w:rPr>
        <w:t>火炉</w:t>
      </w:r>
      <w:r w:rsidRPr="006A332B">
        <w:rPr>
          <w:rFonts w:eastAsia="宋体"/>
          <w:lang w:eastAsia="zh-CN"/>
        </w:rPr>
        <w:t>/</w:t>
      </w:r>
      <w:r w:rsidRPr="006A332B">
        <w:rPr>
          <w:rFonts w:eastAsia="宋体"/>
          <w:lang w:eastAsia="zh-CN"/>
        </w:rPr>
        <w:t>热水器安全</w:t>
      </w:r>
    </w:p>
    <w:p w:rsidR="00523CEE" w:rsidRPr="006A332B" w:rsidRDefault="007A7EE3" w:rsidP="007A7EE3">
      <w:pPr>
        <w:spacing w:before="2" w:line="472" w:lineRule="auto"/>
        <w:ind w:left="112" w:right="1653"/>
        <w:rPr>
          <w:rFonts w:eastAsia="宋体"/>
        </w:rPr>
      </w:pPr>
      <w:r w:rsidRPr="006A332B">
        <w:rPr>
          <w:rFonts w:eastAsia="宋体"/>
          <w:lang w:eastAsia="zh-CN"/>
        </w:rPr>
        <w:t>壁炉</w:t>
      </w:r>
      <w:r w:rsidRPr="006A332B">
        <w:rPr>
          <w:rFonts w:eastAsia="宋体"/>
          <w:lang w:eastAsia="zh-CN"/>
        </w:rPr>
        <w:t>/</w:t>
      </w:r>
      <w:r w:rsidRPr="006A332B">
        <w:rPr>
          <w:rFonts w:eastAsia="宋体"/>
          <w:lang w:eastAsia="zh-CN"/>
        </w:rPr>
        <w:t>空间加热器安全</w:t>
      </w:r>
    </w:p>
    <w:sectPr w:rsidR="00523CEE" w:rsidRPr="006A332B" w:rsidSect="00C70EB9">
      <w:pgSz w:w="15840" w:h="12240" w:orient="landscape"/>
      <w:pgMar w:top="640" w:right="320" w:bottom="280" w:left="320" w:header="720" w:footer="720" w:gutter="0"/>
      <w:cols w:num="3" w:space="720" w:equalWidth="0">
        <w:col w:w="4126" w:space="1347"/>
        <w:col w:w="4143" w:space="1329"/>
        <w:col w:w="425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5C" w:rsidRDefault="0062635C" w:rsidP="00E64FAD">
      <w:r>
        <w:separator/>
      </w:r>
    </w:p>
  </w:endnote>
  <w:endnote w:type="continuationSeparator" w:id="0">
    <w:p w:rsidR="0062635C" w:rsidRDefault="0062635C" w:rsidP="00E6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5C" w:rsidRDefault="0062635C" w:rsidP="00E64FAD">
      <w:r>
        <w:separator/>
      </w:r>
    </w:p>
  </w:footnote>
  <w:footnote w:type="continuationSeparator" w:id="0">
    <w:p w:rsidR="0062635C" w:rsidRDefault="0062635C" w:rsidP="00E64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6FAA"/>
    <w:multiLevelType w:val="hybridMultilevel"/>
    <w:tmpl w:val="A9103504"/>
    <w:lvl w:ilvl="0" w:tplc="5574CC50">
      <w:numFmt w:val="bullet"/>
      <w:lvlText w:val=""/>
      <w:lvlJc w:val="left"/>
      <w:pPr>
        <w:ind w:left="472" w:hanging="360"/>
      </w:pPr>
      <w:rPr>
        <w:rFonts w:ascii="Symbol" w:eastAsia="宋体" w:hAnsi="Symbol" w:cs="Symbol" w:hint="default"/>
        <w:w w:val="99"/>
        <w:sz w:val="32"/>
        <w:szCs w:val="32"/>
      </w:rPr>
    </w:lvl>
    <w:lvl w:ilvl="1" w:tplc="5E1028DE">
      <w:numFmt w:val="bullet"/>
      <w:lvlText w:val=""/>
      <w:lvlJc w:val="left"/>
      <w:pPr>
        <w:ind w:left="832" w:hanging="360"/>
      </w:pPr>
      <w:rPr>
        <w:rFonts w:ascii="Wingdings" w:eastAsia="Wingdings" w:hAnsi="Wingdings" w:cs="Wingdings" w:hint="default"/>
        <w:w w:val="99"/>
        <w:sz w:val="20"/>
        <w:szCs w:val="20"/>
      </w:rPr>
    </w:lvl>
    <w:lvl w:ilvl="2" w:tplc="399CA8C8">
      <w:numFmt w:val="bullet"/>
      <w:lvlText w:val=""/>
      <w:lvlJc w:val="left"/>
      <w:pPr>
        <w:ind w:left="1192" w:hanging="360"/>
      </w:pPr>
      <w:rPr>
        <w:rFonts w:ascii="Wingdings" w:eastAsia="Wingdings" w:hAnsi="Wingdings" w:cs="Wingdings" w:hint="default"/>
        <w:w w:val="99"/>
        <w:sz w:val="20"/>
        <w:szCs w:val="20"/>
      </w:rPr>
    </w:lvl>
    <w:lvl w:ilvl="3" w:tplc="934EB1AC">
      <w:numFmt w:val="bullet"/>
      <w:lvlText w:val="•"/>
      <w:lvlJc w:val="left"/>
      <w:pPr>
        <w:ind w:left="1559" w:hanging="360"/>
      </w:pPr>
      <w:rPr>
        <w:rFonts w:hint="default"/>
      </w:rPr>
    </w:lvl>
    <w:lvl w:ilvl="4" w:tplc="C3C013A8">
      <w:numFmt w:val="bullet"/>
      <w:lvlText w:val="•"/>
      <w:lvlJc w:val="left"/>
      <w:pPr>
        <w:ind w:left="1918" w:hanging="360"/>
      </w:pPr>
      <w:rPr>
        <w:rFonts w:hint="default"/>
      </w:rPr>
    </w:lvl>
    <w:lvl w:ilvl="5" w:tplc="8E80562C">
      <w:numFmt w:val="bullet"/>
      <w:lvlText w:val="•"/>
      <w:lvlJc w:val="left"/>
      <w:pPr>
        <w:ind w:left="2277" w:hanging="360"/>
      </w:pPr>
      <w:rPr>
        <w:rFonts w:hint="default"/>
      </w:rPr>
    </w:lvl>
    <w:lvl w:ilvl="6" w:tplc="6B6EE3AC">
      <w:numFmt w:val="bullet"/>
      <w:lvlText w:val="•"/>
      <w:lvlJc w:val="left"/>
      <w:pPr>
        <w:ind w:left="2636" w:hanging="360"/>
      </w:pPr>
      <w:rPr>
        <w:rFonts w:hint="default"/>
      </w:rPr>
    </w:lvl>
    <w:lvl w:ilvl="7" w:tplc="D9D0A132">
      <w:numFmt w:val="bullet"/>
      <w:lvlText w:val="•"/>
      <w:lvlJc w:val="left"/>
      <w:pPr>
        <w:ind w:left="2995" w:hanging="360"/>
      </w:pPr>
      <w:rPr>
        <w:rFonts w:hint="default"/>
      </w:rPr>
    </w:lvl>
    <w:lvl w:ilvl="8" w:tplc="79949754">
      <w:numFmt w:val="bullet"/>
      <w:lvlText w:val="•"/>
      <w:lvlJc w:val="left"/>
      <w:pPr>
        <w:ind w:left="3354" w:hanging="360"/>
      </w:pPr>
      <w:rPr>
        <w:rFonts w:hint="default"/>
      </w:rPr>
    </w:lvl>
  </w:abstractNum>
  <w:abstractNum w:abstractNumId="1">
    <w:nsid w:val="204768FB"/>
    <w:multiLevelType w:val="hybridMultilevel"/>
    <w:tmpl w:val="C57A616A"/>
    <w:lvl w:ilvl="0" w:tplc="964C55B0">
      <w:numFmt w:val="bullet"/>
      <w:lvlText w:val=""/>
      <w:lvlJc w:val="left"/>
      <w:pPr>
        <w:ind w:left="472" w:hanging="360"/>
      </w:pPr>
      <w:rPr>
        <w:rFonts w:ascii="Wingdings" w:eastAsia="Wingdings" w:hAnsi="Wingdings" w:cs="Wingdings" w:hint="default"/>
        <w:w w:val="99"/>
        <w:sz w:val="20"/>
        <w:szCs w:val="20"/>
      </w:rPr>
    </w:lvl>
    <w:lvl w:ilvl="1" w:tplc="964C55B0">
      <w:numFmt w:val="bullet"/>
      <w:lvlText w:val=""/>
      <w:lvlJc w:val="left"/>
      <w:pPr>
        <w:ind w:left="832" w:hanging="360"/>
      </w:pPr>
      <w:rPr>
        <w:rFonts w:ascii="Wingdings" w:eastAsia="Wingdings" w:hAnsi="Wingdings" w:cs="Wingdings" w:hint="default"/>
        <w:w w:val="99"/>
        <w:sz w:val="20"/>
        <w:szCs w:val="20"/>
      </w:rPr>
    </w:lvl>
    <w:lvl w:ilvl="2" w:tplc="D70EE762">
      <w:numFmt w:val="bullet"/>
      <w:lvlText w:val="•"/>
      <w:lvlJc w:val="left"/>
      <w:pPr>
        <w:ind w:left="1206" w:hanging="360"/>
      </w:pPr>
      <w:rPr>
        <w:rFonts w:hint="default"/>
      </w:rPr>
    </w:lvl>
    <w:lvl w:ilvl="3" w:tplc="3F1A15EC">
      <w:numFmt w:val="bullet"/>
      <w:lvlText w:val="•"/>
      <w:lvlJc w:val="left"/>
      <w:pPr>
        <w:ind w:left="1573" w:hanging="360"/>
      </w:pPr>
      <w:rPr>
        <w:rFonts w:hint="default"/>
      </w:rPr>
    </w:lvl>
    <w:lvl w:ilvl="4" w:tplc="7202513A">
      <w:numFmt w:val="bullet"/>
      <w:lvlText w:val="•"/>
      <w:lvlJc w:val="left"/>
      <w:pPr>
        <w:ind w:left="1940" w:hanging="360"/>
      </w:pPr>
      <w:rPr>
        <w:rFonts w:hint="default"/>
      </w:rPr>
    </w:lvl>
    <w:lvl w:ilvl="5" w:tplc="88CC6316">
      <w:numFmt w:val="bullet"/>
      <w:lvlText w:val="•"/>
      <w:lvlJc w:val="left"/>
      <w:pPr>
        <w:ind w:left="2307" w:hanging="360"/>
      </w:pPr>
      <w:rPr>
        <w:rFonts w:hint="default"/>
      </w:rPr>
    </w:lvl>
    <w:lvl w:ilvl="6" w:tplc="B59CBD08">
      <w:numFmt w:val="bullet"/>
      <w:lvlText w:val="•"/>
      <w:lvlJc w:val="left"/>
      <w:pPr>
        <w:ind w:left="2674" w:hanging="360"/>
      </w:pPr>
      <w:rPr>
        <w:rFonts w:hint="default"/>
      </w:rPr>
    </w:lvl>
    <w:lvl w:ilvl="7" w:tplc="6A4075E6">
      <w:numFmt w:val="bullet"/>
      <w:lvlText w:val="•"/>
      <w:lvlJc w:val="left"/>
      <w:pPr>
        <w:ind w:left="3041" w:hanging="360"/>
      </w:pPr>
      <w:rPr>
        <w:rFonts w:hint="default"/>
      </w:rPr>
    </w:lvl>
    <w:lvl w:ilvl="8" w:tplc="6878202A">
      <w:numFmt w:val="bullet"/>
      <w:lvlText w:val="•"/>
      <w:lvlJc w:val="left"/>
      <w:pPr>
        <w:ind w:left="34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523CEE"/>
    <w:rsid w:val="002220C8"/>
    <w:rsid w:val="003B4613"/>
    <w:rsid w:val="003E518B"/>
    <w:rsid w:val="004435B1"/>
    <w:rsid w:val="004B7FEE"/>
    <w:rsid w:val="00523CEE"/>
    <w:rsid w:val="0062635C"/>
    <w:rsid w:val="006A332B"/>
    <w:rsid w:val="006D2971"/>
    <w:rsid w:val="0070061C"/>
    <w:rsid w:val="007A7EE3"/>
    <w:rsid w:val="00B331AE"/>
    <w:rsid w:val="00B86BA6"/>
    <w:rsid w:val="00C70EB9"/>
    <w:rsid w:val="00CF41A8"/>
    <w:rsid w:val="00E64FAD"/>
    <w:rsid w:val="00F21750"/>
    <w:rsid w:val="00FD2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0EB9"/>
    <w:rPr>
      <w:rFonts w:ascii="Garamond" w:eastAsia="Garamond" w:hAnsi="Garamond" w:cs="Garamond"/>
    </w:rPr>
  </w:style>
  <w:style w:type="paragraph" w:styleId="1">
    <w:name w:val="heading 1"/>
    <w:basedOn w:val="a"/>
    <w:uiPriority w:val="1"/>
    <w:qFormat/>
    <w:rsid w:val="00C70EB9"/>
    <w:pPr>
      <w:spacing w:before="78"/>
      <w:ind w:left="1237" w:right="1098"/>
      <w:jc w:val="center"/>
      <w:outlineLvl w:val="0"/>
    </w:pPr>
    <w:rPr>
      <w:b/>
      <w:bCs/>
      <w:sz w:val="40"/>
      <w:szCs w:val="40"/>
    </w:rPr>
  </w:style>
  <w:style w:type="paragraph" w:styleId="2">
    <w:name w:val="heading 2"/>
    <w:basedOn w:val="a"/>
    <w:uiPriority w:val="1"/>
    <w:qFormat/>
    <w:rsid w:val="00C70EB9"/>
    <w:pPr>
      <w:spacing w:before="240"/>
      <w:ind w:left="472" w:hanging="360"/>
      <w:outlineLvl w:val="1"/>
    </w:pPr>
    <w:rPr>
      <w:sz w:val="36"/>
      <w:szCs w:val="36"/>
    </w:rPr>
  </w:style>
  <w:style w:type="paragraph" w:styleId="3">
    <w:name w:val="heading 3"/>
    <w:basedOn w:val="a"/>
    <w:uiPriority w:val="1"/>
    <w:qFormat/>
    <w:rsid w:val="00C70EB9"/>
    <w:pPr>
      <w:ind w:left="112"/>
      <w:outlineLvl w:val="2"/>
    </w:pPr>
    <w:rPr>
      <w:b/>
      <w:bCs/>
      <w:sz w:val="28"/>
      <w:szCs w:val="28"/>
    </w:rPr>
  </w:style>
  <w:style w:type="paragraph" w:styleId="4">
    <w:name w:val="heading 4"/>
    <w:basedOn w:val="a"/>
    <w:uiPriority w:val="1"/>
    <w:qFormat/>
    <w:rsid w:val="00C70EB9"/>
    <w:pPr>
      <w:ind w:left="102"/>
      <w:jc w:val="center"/>
      <w:outlineLvl w:val="3"/>
    </w:pPr>
    <w:rPr>
      <w:b/>
      <w:bCs/>
      <w:sz w:val="24"/>
      <w:szCs w:val="24"/>
    </w:rPr>
  </w:style>
  <w:style w:type="paragraph" w:styleId="5">
    <w:name w:val="heading 5"/>
    <w:basedOn w:val="a"/>
    <w:uiPriority w:val="1"/>
    <w:qFormat/>
    <w:rsid w:val="00C70EB9"/>
    <w:pPr>
      <w:ind w:left="112"/>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70EB9"/>
    <w:rPr>
      <w:sz w:val="20"/>
      <w:szCs w:val="20"/>
    </w:rPr>
  </w:style>
  <w:style w:type="paragraph" w:styleId="a4">
    <w:name w:val="List Paragraph"/>
    <w:basedOn w:val="a"/>
    <w:uiPriority w:val="1"/>
    <w:qFormat/>
    <w:rsid w:val="00C70EB9"/>
    <w:pPr>
      <w:ind w:left="472" w:hanging="360"/>
    </w:pPr>
  </w:style>
  <w:style w:type="paragraph" w:customStyle="1" w:styleId="TableParagraph">
    <w:name w:val="Table Paragraph"/>
    <w:basedOn w:val="a"/>
    <w:uiPriority w:val="1"/>
    <w:qFormat/>
    <w:rsid w:val="00C70EB9"/>
  </w:style>
  <w:style w:type="paragraph" w:styleId="a5">
    <w:name w:val="header"/>
    <w:basedOn w:val="a"/>
    <w:link w:val="Char"/>
    <w:uiPriority w:val="99"/>
    <w:unhideWhenUsed/>
    <w:rsid w:val="00E64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4FAD"/>
    <w:rPr>
      <w:rFonts w:ascii="Garamond" w:eastAsia="Garamond" w:hAnsi="Garamond" w:cs="Garamond"/>
      <w:sz w:val="18"/>
      <w:szCs w:val="18"/>
    </w:rPr>
  </w:style>
  <w:style w:type="paragraph" w:styleId="a6">
    <w:name w:val="footer"/>
    <w:basedOn w:val="a"/>
    <w:link w:val="Char0"/>
    <w:uiPriority w:val="99"/>
    <w:unhideWhenUsed/>
    <w:rsid w:val="00E64FAD"/>
    <w:pPr>
      <w:tabs>
        <w:tab w:val="center" w:pos="4153"/>
        <w:tab w:val="right" w:pos="8306"/>
      </w:tabs>
      <w:snapToGrid w:val="0"/>
    </w:pPr>
    <w:rPr>
      <w:sz w:val="18"/>
      <w:szCs w:val="18"/>
    </w:rPr>
  </w:style>
  <w:style w:type="character" w:customStyle="1" w:styleId="Char0">
    <w:name w:val="页脚 Char"/>
    <w:basedOn w:val="a0"/>
    <w:link w:val="a6"/>
    <w:uiPriority w:val="99"/>
    <w:rsid w:val="00E64FAD"/>
    <w:rPr>
      <w:rFonts w:ascii="Garamond" w:eastAsia="Garamond" w:hAnsi="Garamond" w:cs="Garamond"/>
      <w:sz w:val="18"/>
      <w:szCs w:val="18"/>
    </w:rPr>
  </w:style>
  <w:style w:type="paragraph" w:styleId="a7">
    <w:name w:val="Balloon Text"/>
    <w:basedOn w:val="a"/>
    <w:link w:val="Char1"/>
    <w:uiPriority w:val="99"/>
    <w:semiHidden/>
    <w:unhideWhenUsed/>
    <w:rsid w:val="004435B1"/>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4435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482</Words>
  <Characters>536</Characters>
  <Application>Microsoft Office Word</Application>
  <DocSecurity>0</DocSecurity>
  <Lines>59</Lines>
  <Paragraphs>29</Paragraphs>
  <ScaleCrop>false</ScaleCrop>
  <Company>LLTS</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DC</dc:creator>
  <cp:lastModifiedBy>MC SYSTEM</cp:lastModifiedBy>
  <cp:revision>11</cp:revision>
  <dcterms:created xsi:type="dcterms:W3CDTF">2017-05-03T09:12:00Z</dcterms:created>
  <dcterms:modified xsi:type="dcterms:W3CDTF">2017-05-25T11:01:00Z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2017-05-03T00:00:00Z</vt:filetime>
  </property>
</Properties>
</file>