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EE" w:rsidRPr="00794091" w:rsidRDefault="007A7EE3" w:rsidP="00D968C5">
      <w:pPr>
        <w:ind w:left="113"/>
        <w:rPr>
          <w:b/>
          <w:sz w:val="36"/>
          <w:lang w:val="es-ES"/>
        </w:rPr>
      </w:pPr>
      <w:r w:rsidRPr="00794091">
        <w:rPr>
          <w:b/>
          <w:bCs/>
          <w:sz w:val="36"/>
          <w:lang w:val="es-ES"/>
        </w:rPr>
        <w:t>Lista de verificación de seguridad contra incendios:</w:t>
      </w:r>
    </w:p>
    <w:p w:rsidR="00523CEE" w:rsidRPr="00794091" w:rsidRDefault="007A7EE3">
      <w:pPr>
        <w:pStyle w:val="2"/>
        <w:numPr>
          <w:ilvl w:val="0"/>
          <w:numId w:val="2"/>
        </w:numPr>
        <w:tabs>
          <w:tab w:val="left" w:pos="472"/>
        </w:tabs>
        <w:ind w:right="423"/>
        <w:rPr>
          <w:lang w:val="es-ES"/>
        </w:rPr>
      </w:pPr>
      <w:r w:rsidRPr="00794091">
        <w:rPr>
          <w:lang w:val="es-ES"/>
        </w:rPr>
        <w:t>Los detectores de humo no</w:t>
      </w:r>
      <w:r w:rsidR="0060568E" w:rsidRPr="0060568E">
        <w:rPr>
          <w:lang w:val="es-ES"/>
        </w:rPr>
        <w:t> </w:t>
      </w:r>
      <w:r w:rsidR="00DA249E">
        <w:rPr>
          <w:lang w:val="es-ES"/>
        </w:rPr>
        <w:t>tienen más de 10 años</w:t>
      </w:r>
    </w:p>
    <w:p w:rsidR="00523CEE" w:rsidRPr="00794091" w:rsidRDefault="007A7EE3">
      <w:pPr>
        <w:pStyle w:val="a4"/>
        <w:numPr>
          <w:ilvl w:val="0"/>
          <w:numId w:val="2"/>
        </w:numPr>
        <w:tabs>
          <w:tab w:val="left" w:pos="472"/>
        </w:tabs>
        <w:spacing w:before="240"/>
        <w:ind w:right="204"/>
        <w:rPr>
          <w:sz w:val="36"/>
          <w:lang w:val="es-ES"/>
        </w:rPr>
      </w:pPr>
      <w:r w:rsidRPr="00794091">
        <w:rPr>
          <w:sz w:val="36"/>
          <w:lang w:val="es-ES"/>
        </w:rPr>
        <w:t>La familia tiene y practica un</w:t>
      </w:r>
      <w:r w:rsidR="0060568E" w:rsidRPr="0060568E">
        <w:rPr>
          <w:sz w:val="36"/>
          <w:lang w:val="es-ES"/>
        </w:rPr>
        <w:t> </w:t>
      </w:r>
      <w:r w:rsidR="00DA249E">
        <w:rPr>
          <w:sz w:val="36"/>
          <w:lang w:val="es-ES"/>
        </w:rPr>
        <w:t>plan de escape</w:t>
      </w:r>
    </w:p>
    <w:p w:rsidR="00523CEE" w:rsidRPr="00794091" w:rsidRDefault="007A7EE3">
      <w:pPr>
        <w:pStyle w:val="a4"/>
        <w:numPr>
          <w:ilvl w:val="0"/>
          <w:numId w:val="2"/>
        </w:numPr>
        <w:tabs>
          <w:tab w:val="left" w:pos="472"/>
        </w:tabs>
        <w:spacing w:before="238"/>
        <w:ind w:right="624"/>
        <w:rPr>
          <w:sz w:val="36"/>
          <w:lang w:val="es-ES"/>
        </w:rPr>
      </w:pPr>
      <w:r w:rsidRPr="00794091">
        <w:rPr>
          <w:spacing w:val="-4"/>
          <w:sz w:val="36"/>
          <w:lang w:val="es-ES"/>
        </w:rPr>
        <w:t>Hay extintores de incendio</w:t>
      </w:r>
      <w:r w:rsidR="00DA249E">
        <w:rPr>
          <w:sz w:val="36"/>
          <w:lang w:val="es-ES"/>
        </w:rPr>
        <w:t xml:space="preserve"> colgados en la pared</w:t>
      </w:r>
    </w:p>
    <w:p w:rsidR="00523CEE" w:rsidRPr="00794091" w:rsidRDefault="007A7EE3">
      <w:pPr>
        <w:pStyle w:val="a4"/>
        <w:numPr>
          <w:ilvl w:val="0"/>
          <w:numId w:val="2"/>
        </w:numPr>
        <w:tabs>
          <w:tab w:val="left" w:pos="472"/>
        </w:tabs>
        <w:spacing w:before="241"/>
        <w:rPr>
          <w:sz w:val="36"/>
          <w:lang w:val="es-ES"/>
        </w:rPr>
      </w:pPr>
      <w:r w:rsidRPr="00794091">
        <w:rPr>
          <w:sz w:val="36"/>
          <w:lang w:val="es-ES"/>
        </w:rPr>
        <w:t>Los combustibles se pusieron lejos de las á</w:t>
      </w:r>
      <w:r w:rsidR="00DA249E">
        <w:rPr>
          <w:sz w:val="36"/>
          <w:lang w:val="es-ES"/>
        </w:rPr>
        <w:t>reas de calefacción y de cocina</w:t>
      </w:r>
    </w:p>
    <w:p w:rsidR="00523CEE" w:rsidRPr="00794091" w:rsidRDefault="007A7EE3">
      <w:pPr>
        <w:pStyle w:val="a4"/>
        <w:numPr>
          <w:ilvl w:val="0"/>
          <w:numId w:val="2"/>
        </w:numPr>
        <w:tabs>
          <w:tab w:val="left" w:pos="472"/>
        </w:tabs>
        <w:spacing w:before="241"/>
        <w:ind w:right="457"/>
        <w:rPr>
          <w:sz w:val="36"/>
          <w:lang w:val="es-ES"/>
        </w:rPr>
      </w:pPr>
      <w:r w:rsidRPr="00794091">
        <w:rPr>
          <w:sz w:val="36"/>
          <w:lang w:val="es-ES"/>
        </w:rPr>
        <w:t>Se limpia el recolector de</w:t>
      </w:r>
      <w:r w:rsidR="0060568E" w:rsidRPr="0060568E">
        <w:rPr>
          <w:sz w:val="36"/>
          <w:lang w:val="es-ES"/>
        </w:rPr>
        <w:t> </w:t>
      </w:r>
      <w:r w:rsidRPr="00794091">
        <w:rPr>
          <w:sz w:val="36"/>
          <w:lang w:val="es-ES"/>
        </w:rPr>
        <w:t>pelusa del</w:t>
      </w:r>
      <w:r w:rsidR="00DA249E">
        <w:rPr>
          <w:sz w:val="36"/>
          <w:lang w:val="es-ES"/>
        </w:rPr>
        <w:t xml:space="preserve"> secarropas después de cada uso</w:t>
      </w:r>
    </w:p>
    <w:p w:rsidR="00523CEE" w:rsidRPr="00794091" w:rsidRDefault="0060568E">
      <w:pPr>
        <w:spacing w:before="152"/>
        <w:ind w:left="112"/>
        <w:jc w:val="center"/>
        <w:rPr>
          <w:b/>
          <w:sz w:val="32"/>
          <w:lang w:val="es-ES"/>
        </w:rPr>
      </w:pPr>
      <w:r>
        <w:rPr>
          <w:noProof/>
          <w:lang w:val="en-GB" w:eastAsia="zh-CN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673735</wp:posOffset>
            </wp:positionH>
            <wp:positionV relativeFrom="paragraph">
              <wp:posOffset>-3810</wp:posOffset>
            </wp:positionV>
            <wp:extent cx="1760220" cy="24072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240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EE3" w:rsidRPr="00794091">
        <w:rPr>
          <w:lang w:val="es-ES"/>
        </w:rPr>
        <w:br w:type="column"/>
      </w:r>
      <w:r w:rsidR="007A7EE3" w:rsidRPr="00794091">
        <w:rPr>
          <w:b/>
          <w:bCs/>
          <w:sz w:val="32"/>
          <w:lang w:val="es-ES"/>
        </w:rPr>
        <w:lastRenderedPageBreak/>
        <w:t>PROGRAMAS DE SERVICIO A LA COMUNIDAD</w:t>
      </w:r>
    </w:p>
    <w:p w:rsidR="00523CEE" w:rsidRPr="00794091" w:rsidRDefault="007A7EE3">
      <w:pPr>
        <w:pStyle w:val="4"/>
        <w:spacing w:before="239"/>
        <w:ind w:left="103"/>
        <w:rPr>
          <w:lang w:val="es-ES"/>
        </w:rPr>
      </w:pPr>
      <w:r w:rsidRPr="00794091">
        <w:rPr>
          <w:lang w:val="es-ES"/>
        </w:rPr>
        <w:t>Inspecciones de seguridad contra incendios en la vivienda</w:t>
      </w:r>
    </w:p>
    <w:p w:rsidR="00334FAA" w:rsidRPr="009F7226" w:rsidRDefault="00334FAA" w:rsidP="00334FAA">
      <w:pPr>
        <w:pStyle w:val="a3"/>
        <w:spacing w:before="4"/>
        <w:rPr>
          <w:b/>
          <w:sz w:val="16"/>
          <w:lang w:val="es-ES"/>
        </w:rPr>
      </w:pPr>
    </w:p>
    <w:p w:rsidR="00523CEE" w:rsidRPr="00794091" w:rsidRDefault="007A7EE3" w:rsidP="00334FAA">
      <w:pPr>
        <w:ind w:left="108"/>
        <w:jc w:val="center"/>
        <w:rPr>
          <w:sz w:val="24"/>
          <w:lang w:val="es-ES"/>
        </w:rPr>
      </w:pPr>
      <w:r w:rsidRPr="00794091">
        <w:rPr>
          <w:sz w:val="24"/>
          <w:lang w:val="es-ES"/>
        </w:rPr>
        <w:t>(202) 673-3331</w:t>
      </w:r>
    </w:p>
    <w:p w:rsidR="009F7226" w:rsidRPr="009F7226" w:rsidRDefault="009F7226" w:rsidP="009F7226">
      <w:pPr>
        <w:pStyle w:val="a3"/>
        <w:spacing w:before="4"/>
        <w:rPr>
          <w:b/>
          <w:sz w:val="16"/>
          <w:lang w:val="es-ES"/>
        </w:rPr>
      </w:pPr>
    </w:p>
    <w:p w:rsidR="00523CEE" w:rsidRPr="00794091" w:rsidRDefault="007A7EE3">
      <w:pPr>
        <w:ind w:left="107"/>
        <w:jc w:val="center"/>
        <w:rPr>
          <w:b/>
          <w:sz w:val="24"/>
          <w:lang w:val="es-ES"/>
        </w:rPr>
      </w:pPr>
      <w:r w:rsidRPr="00794091">
        <w:rPr>
          <w:b/>
          <w:bCs/>
          <w:sz w:val="24"/>
          <w:lang w:val="es-ES"/>
        </w:rPr>
        <w:t>Inspección para la prevención de incendios</w:t>
      </w:r>
    </w:p>
    <w:p w:rsidR="009F7226" w:rsidRPr="009F7226" w:rsidRDefault="009F7226" w:rsidP="009F7226">
      <w:pPr>
        <w:pStyle w:val="a3"/>
        <w:spacing w:before="4"/>
        <w:rPr>
          <w:b/>
          <w:sz w:val="16"/>
          <w:lang w:val="es-ES"/>
        </w:rPr>
      </w:pPr>
    </w:p>
    <w:p w:rsidR="00523CEE" w:rsidRPr="00794091" w:rsidRDefault="007A7EE3" w:rsidP="009F7226">
      <w:pPr>
        <w:ind w:left="108"/>
        <w:jc w:val="center"/>
        <w:rPr>
          <w:sz w:val="24"/>
          <w:lang w:val="es-ES"/>
        </w:rPr>
      </w:pPr>
      <w:r w:rsidRPr="00794091">
        <w:rPr>
          <w:sz w:val="24"/>
          <w:lang w:val="es-ES"/>
        </w:rPr>
        <w:t>(202) 727-1600</w:t>
      </w:r>
    </w:p>
    <w:p w:rsidR="009F7226" w:rsidRPr="009F7226" w:rsidRDefault="009F7226" w:rsidP="009F7226">
      <w:pPr>
        <w:pStyle w:val="a3"/>
        <w:spacing w:before="4"/>
        <w:rPr>
          <w:b/>
          <w:sz w:val="16"/>
          <w:lang w:val="es-ES"/>
        </w:rPr>
      </w:pPr>
    </w:p>
    <w:p w:rsidR="00523CEE" w:rsidRPr="00794091" w:rsidRDefault="007A7EE3">
      <w:pPr>
        <w:ind w:left="108"/>
        <w:jc w:val="center"/>
        <w:rPr>
          <w:b/>
          <w:sz w:val="24"/>
          <w:lang w:val="es-ES"/>
        </w:rPr>
      </w:pPr>
      <w:r w:rsidRPr="00794091">
        <w:rPr>
          <w:b/>
          <w:bCs/>
          <w:sz w:val="24"/>
          <w:lang w:val="es-ES"/>
        </w:rPr>
        <w:t>Programa de presión arterial</w:t>
      </w:r>
    </w:p>
    <w:p w:rsidR="009F7226" w:rsidRPr="009F7226" w:rsidRDefault="009F7226" w:rsidP="009F7226">
      <w:pPr>
        <w:pStyle w:val="a3"/>
        <w:spacing w:before="4"/>
        <w:rPr>
          <w:b/>
          <w:sz w:val="16"/>
          <w:lang w:val="es-ES"/>
        </w:rPr>
      </w:pPr>
    </w:p>
    <w:p w:rsidR="00523CEE" w:rsidRPr="00794091" w:rsidRDefault="007A7EE3" w:rsidP="009F7226">
      <w:pPr>
        <w:spacing w:before="1"/>
        <w:ind w:left="108"/>
        <w:jc w:val="center"/>
        <w:rPr>
          <w:sz w:val="24"/>
          <w:lang w:val="es-ES"/>
        </w:rPr>
      </w:pPr>
      <w:r w:rsidRPr="00794091">
        <w:rPr>
          <w:sz w:val="24"/>
          <w:lang w:val="es-ES"/>
        </w:rPr>
        <w:t>(202) 673-3331</w:t>
      </w:r>
    </w:p>
    <w:p w:rsidR="009F7226" w:rsidRPr="009F7226" w:rsidRDefault="009F7226" w:rsidP="009F7226">
      <w:pPr>
        <w:pStyle w:val="a3"/>
        <w:spacing w:before="4"/>
        <w:rPr>
          <w:b/>
          <w:sz w:val="16"/>
          <w:lang w:val="es-ES"/>
        </w:rPr>
      </w:pPr>
    </w:p>
    <w:p w:rsidR="00523CEE" w:rsidRPr="00794091" w:rsidRDefault="007A7EE3">
      <w:pPr>
        <w:ind w:left="102"/>
        <w:jc w:val="center"/>
        <w:rPr>
          <w:b/>
          <w:sz w:val="24"/>
          <w:lang w:val="es-ES"/>
        </w:rPr>
      </w:pPr>
      <w:r w:rsidRPr="00794091">
        <w:rPr>
          <w:b/>
          <w:bCs/>
          <w:sz w:val="24"/>
          <w:lang w:val="es-ES"/>
        </w:rPr>
        <w:t>Educación sobre prevención/seguridad contra incendios</w:t>
      </w:r>
    </w:p>
    <w:p w:rsidR="009F7226" w:rsidRPr="009F7226" w:rsidRDefault="009F7226" w:rsidP="009F7226">
      <w:pPr>
        <w:pStyle w:val="a3"/>
        <w:spacing w:before="4"/>
        <w:rPr>
          <w:b/>
          <w:sz w:val="16"/>
          <w:lang w:val="es-ES"/>
        </w:rPr>
      </w:pPr>
    </w:p>
    <w:p w:rsidR="00523CEE" w:rsidRPr="00794091" w:rsidRDefault="007A7EE3" w:rsidP="009F7226">
      <w:pPr>
        <w:ind w:left="108"/>
        <w:jc w:val="center"/>
        <w:rPr>
          <w:sz w:val="24"/>
          <w:lang w:val="es-ES"/>
        </w:rPr>
      </w:pPr>
      <w:r w:rsidRPr="00794091">
        <w:rPr>
          <w:sz w:val="24"/>
          <w:lang w:val="es-ES"/>
        </w:rPr>
        <w:t>(202) 727-1600</w:t>
      </w:r>
    </w:p>
    <w:p w:rsidR="009F7226" w:rsidRPr="009F7226" w:rsidRDefault="009F7226" w:rsidP="009F7226">
      <w:pPr>
        <w:pStyle w:val="a3"/>
        <w:spacing w:before="4"/>
        <w:rPr>
          <w:b/>
          <w:sz w:val="16"/>
          <w:lang w:val="es-ES"/>
        </w:rPr>
      </w:pPr>
    </w:p>
    <w:p w:rsidR="00523CEE" w:rsidRPr="00794091" w:rsidRDefault="007A7EE3">
      <w:pPr>
        <w:spacing w:before="1"/>
        <w:ind w:left="106"/>
        <w:jc w:val="center"/>
        <w:rPr>
          <w:b/>
          <w:sz w:val="24"/>
          <w:lang w:val="es-ES"/>
        </w:rPr>
      </w:pPr>
      <w:r w:rsidRPr="00794091">
        <w:rPr>
          <w:b/>
          <w:bCs/>
          <w:sz w:val="24"/>
          <w:lang w:val="es-ES"/>
        </w:rPr>
        <w:t>Capacitación en reanimación cardiorrespiratoria (</w:t>
      </w:r>
      <w:r w:rsidRPr="006120C7">
        <w:rPr>
          <w:b/>
          <w:bCs/>
          <w:i/>
          <w:sz w:val="24"/>
          <w:lang w:val="es-ES"/>
        </w:rPr>
        <w:t>cardio-respiratory resuscitation</w:t>
      </w:r>
      <w:r w:rsidRPr="00794091">
        <w:rPr>
          <w:b/>
          <w:bCs/>
          <w:sz w:val="24"/>
          <w:lang w:val="es-ES"/>
        </w:rPr>
        <w:t>, CPR)</w:t>
      </w:r>
    </w:p>
    <w:p w:rsidR="009F7226" w:rsidRPr="009F7226" w:rsidRDefault="009F7226" w:rsidP="009F7226">
      <w:pPr>
        <w:pStyle w:val="a3"/>
        <w:spacing w:before="4"/>
        <w:rPr>
          <w:b/>
          <w:sz w:val="16"/>
          <w:lang w:val="es-ES"/>
        </w:rPr>
      </w:pPr>
    </w:p>
    <w:p w:rsidR="00523CEE" w:rsidRPr="00794091" w:rsidRDefault="007A7EE3" w:rsidP="009F7226">
      <w:pPr>
        <w:ind w:left="108"/>
        <w:jc w:val="center"/>
        <w:rPr>
          <w:sz w:val="24"/>
          <w:lang w:val="es-ES"/>
        </w:rPr>
      </w:pPr>
      <w:r w:rsidRPr="00794091">
        <w:rPr>
          <w:sz w:val="24"/>
          <w:lang w:val="es-ES"/>
        </w:rPr>
        <w:t>(202) 673-3245</w:t>
      </w:r>
    </w:p>
    <w:p w:rsidR="009F7226" w:rsidRPr="009F7226" w:rsidRDefault="009F7226" w:rsidP="009F7226">
      <w:pPr>
        <w:pStyle w:val="a3"/>
        <w:spacing w:before="4"/>
        <w:rPr>
          <w:b/>
          <w:sz w:val="16"/>
          <w:lang w:val="es-ES"/>
        </w:rPr>
      </w:pPr>
    </w:p>
    <w:p w:rsidR="00523CEE" w:rsidRPr="00794091" w:rsidRDefault="007A7EE3">
      <w:pPr>
        <w:ind w:left="105"/>
        <w:jc w:val="center"/>
        <w:rPr>
          <w:b/>
          <w:sz w:val="24"/>
          <w:lang w:val="es-ES"/>
        </w:rPr>
      </w:pPr>
      <w:r w:rsidRPr="00794091">
        <w:rPr>
          <w:b/>
          <w:bCs/>
          <w:sz w:val="24"/>
          <w:lang w:val="es-ES"/>
        </w:rPr>
        <w:t>Programa para jóvenes incendiarios</w:t>
      </w:r>
    </w:p>
    <w:p w:rsidR="009F7226" w:rsidRPr="009F7226" w:rsidRDefault="009F7226" w:rsidP="009F7226">
      <w:pPr>
        <w:pStyle w:val="a3"/>
        <w:spacing w:before="4"/>
        <w:rPr>
          <w:b/>
          <w:sz w:val="16"/>
          <w:lang w:val="es-ES"/>
        </w:rPr>
      </w:pPr>
    </w:p>
    <w:p w:rsidR="00523CEE" w:rsidRPr="00794091" w:rsidRDefault="007A7EE3" w:rsidP="009F7226">
      <w:pPr>
        <w:ind w:left="108"/>
        <w:jc w:val="center"/>
        <w:rPr>
          <w:sz w:val="24"/>
          <w:lang w:val="es-ES"/>
        </w:rPr>
      </w:pPr>
      <w:r w:rsidRPr="00794091">
        <w:rPr>
          <w:sz w:val="24"/>
          <w:lang w:val="es-ES"/>
        </w:rPr>
        <w:t>(202) 727-2215</w:t>
      </w:r>
    </w:p>
    <w:p w:rsidR="009F7226" w:rsidRPr="009F7226" w:rsidRDefault="009F7226" w:rsidP="009F7226">
      <w:pPr>
        <w:pStyle w:val="a3"/>
        <w:spacing w:before="4"/>
        <w:rPr>
          <w:b/>
          <w:sz w:val="16"/>
          <w:lang w:val="es-ES"/>
        </w:rPr>
      </w:pPr>
    </w:p>
    <w:p w:rsidR="00523CEE" w:rsidRPr="00794091" w:rsidRDefault="008C4631">
      <w:pPr>
        <w:ind w:left="102"/>
        <w:jc w:val="center"/>
        <w:rPr>
          <w:b/>
          <w:sz w:val="24"/>
          <w:lang w:val="es-ES"/>
        </w:rPr>
      </w:pPr>
      <w:r>
        <w:rPr>
          <w:noProof/>
          <w:lang w:val="en-GB" w:eastAsia="zh-CN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7993380</wp:posOffset>
            </wp:positionH>
            <wp:positionV relativeFrom="paragraph">
              <wp:posOffset>627380</wp:posOffset>
            </wp:positionV>
            <wp:extent cx="1056640" cy="130873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7EE3" w:rsidRPr="00794091">
        <w:rPr>
          <w:b/>
          <w:bCs/>
          <w:sz w:val="24"/>
          <w:lang w:val="es-ES"/>
        </w:rPr>
        <w:t>Línea directa del Departamento de</w:t>
      </w:r>
      <w:r w:rsidR="004B3548" w:rsidRPr="004B3548">
        <w:rPr>
          <w:b/>
          <w:bCs/>
          <w:sz w:val="24"/>
          <w:lang w:val="es-ES"/>
        </w:rPr>
        <w:t> </w:t>
      </w:r>
      <w:r w:rsidR="005A4ABA">
        <w:rPr>
          <w:b/>
          <w:bCs/>
          <w:sz w:val="24"/>
          <w:lang w:val="es-ES"/>
        </w:rPr>
        <w:t xml:space="preserve">Bomberos y </w:t>
      </w:r>
      <w:r w:rsidR="007A7EE3" w:rsidRPr="00794091">
        <w:rPr>
          <w:b/>
          <w:bCs/>
          <w:sz w:val="24"/>
          <w:lang w:val="es-ES"/>
        </w:rPr>
        <w:t>Servicios de Emergencia Médica del Distrito de Columbia (District of Columbia Fire and Emergency Medical Services, DCFEMS)</w:t>
      </w:r>
      <w:r w:rsidR="005A4ABA">
        <w:rPr>
          <w:b/>
          <w:bCs/>
          <w:sz w:val="24"/>
          <w:lang w:val="es-ES"/>
        </w:rPr>
        <w:t xml:space="preserve"> </w:t>
      </w:r>
      <w:r w:rsidR="005A4ABA" w:rsidRPr="00794091">
        <w:rPr>
          <w:b/>
          <w:bCs/>
          <w:sz w:val="24"/>
          <w:lang w:val="es-ES"/>
        </w:rPr>
        <w:t>para la denuncia de</w:t>
      </w:r>
      <w:r w:rsidR="004B3548" w:rsidRPr="00F7054A">
        <w:rPr>
          <w:b/>
          <w:bCs/>
          <w:sz w:val="24"/>
          <w:lang w:val="es-ES"/>
        </w:rPr>
        <w:t> </w:t>
      </w:r>
      <w:r w:rsidR="005A4ABA" w:rsidRPr="00794091">
        <w:rPr>
          <w:b/>
          <w:bCs/>
          <w:sz w:val="24"/>
          <w:lang w:val="es-ES"/>
        </w:rPr>
        <w:t>incendios provocados</w:t>
      </w:r>
    </w:p>
    <w:p w:rsidR="009F7226" w:rsidRPr="009F7226" w:rsidRDefault="009F7226" w:rsidP="009F7226">
      <w:pPr>
        <w:pStyle w:val="a3"/>
        <w:spacing w:before="4"/>
        <w:rPr>
          <w:b/>
          <w:sz w:val="16"/>
          <w:lang w:val="es-ES"/>
        </w:rPr>
      </w:pPr>
    </w:p>
    <w:p w:rsidR="00523CEE" w:rsidRPr="00794091" w:rsidRDefault="007A7EE3" w:rsidP="009F7226">
      <w:pPr>
        <w:ind w:left="111"/>
        <w:jc w:val="center"/>
        <w:rPr>
          <w:sz w:val="24"/>
          <w:lang w:val="es-ES"/>
        </w:rPr>
      </w:pPr>
      <w:r w:rsidRPr="00794091">
        <w:rPr>
          <w:sz w:val="24"/>
          <w:lang w:val="es-ES"/>
        </w:rPr>
        <w:t>(1866) 912-7766</w:t>
      </w:r>
    </w:p>
    <w:p w:rsidR="009F7226" w:rsidRPr="009F7226" w:rsidRDefault="009F7226" w:rsidP="009F7226">
      <w:pPr>
        <w:pStyle w:val="a3"/>
        <w:spacing w:before="4"/>
        <w:rPr>
          <w:b/>
          <w:sz w:val="16"/>
          <w:lang w:val="es-ES"/>
        </w:rPr>
      </w:pPr>
    </w:p>
    <w:p w:rsidR="009B640B" w:rsidRDefault="007A7EE3">
      <w:pPr>
        <w:spacing w:line="453" w:lineRule="auto"/>
        <w:ind w:left="105"/>
        <w:jc w:val="center"/>
        <w:rPr>
          <w:rFonts w:eastAsiaTheme="minorEastAsia"/>
          <w:b/>
          <w:bCs/>
          <w:sz w:val="24"/>
          <w:lang w:val="es-ES" w:eastAsia="zh-CN"/>
        </w:rPr>
      </w:pPr>
      <w:r w:rsidRPr="00794091">
        <w:rPr>
          <w:b/>
          <w:bCs/>
          <w:sz w:val="24"/>
          <w:lang w:val="es-ES"/>
        </w:rPr>
        <w:t>O visite nuestro sitio web</w:t>
      </w:r>
    </w:p>
    <w:p w:rsidR="00523CEE" w:rsidRPr="00794091" w:rsidRDefault="007A7EE3">
      <w:pPr>
        <w:spacing w:line="453" w:lineRule="auto"/>
        <w:ind w:left="105"/>
        <w:jc w:val="center"/>
        <w:rPr>
          <w:b/>
          <w:sz w:val="24"/>
          <w:lang w:val="es-ES"/>
        </w:rPr>
      </w:pPr>
      <w:r w:rsidRPr="00794091">
        <w:rPr>
          <w:b/>
          <w:bCs/>
          <w:sz w:val="24"/>
          <w:lang w:val="es-ES"/>
        </w:rPr>
        <w:t>fems.dc.gov</w:t>
      </w:r>
    </w:p>
    <w:p w:rsidR="00523CEE" w:rsidRPr="00794091" w:rsidRDefault="007A7EE3" w:rsidP="009B640B">
      <w:pPr>
        <w:spacing w:line="204" w:lineRule="auto"/>
        <w:ind w:left="113" w:right="57" w:firstLine="6"/>
        <w:jc w:val="center"/>
        <w:rPr>
          <w:b/>
          <w:sz w:val="26"/>
          <w:lang w:val="es-ES"/>
        </w:rPr>
      </w:pPr>
      <w:r w:rsidRPr="00794091">
        <w:rPr>
          <w:lang w:val="es-ES"/>
        </w:rPr>
        <w:br w:type="column"/>
      </w:r>
      <w:r w:rsidRPr="00794091">
        <w:rPr>
          <w:b/>
          <w:bCs/>
          <w:color w:val="FF0000"/>
          <w:sz w:val="32"/>
          <w:lang w:val="es-ES"/>
        </w:rPr>
        <w:lastRenderedPageBreak/>
        <w:t>D</w:t>
      </w:r>
      <w:r w:rsidRPr="00794091">
        <w:rPr>
          <w:b/>
          <w:bCs/>
          <w:color w:val="FF0000"/>
          <w:sz w:val="26"/>
          <w:lang w:val="es-ES"/>
        </w:rPr>
        <w:t>EPARTAMENTO DE</w:t>
      </w:r>
      <w:r w:rsidR="00521728" w:rsidRPr="00521728">
        <w:rPr>
          <w:b/>
          <w:bCs/>
          <w:color w:val="FF0000"/>
          <w:sz w:val="26"/>
          <w:lang w:val="es-ES"/>
        </w:rPr>
        <w:t> </w:t>
      </w:r>
      <w:r w:rsidR="005A4ABA" w:rsidRPr="00794091">
        <w:rPr>
          <w:b/>
          <w:bCs/>
          <w:color w:val="FF0000"/>
          <w:sz w:val="32"/>
          <w:lang w:val="es-ES"/>
        </w:rPr>
        <w:t>B</w:t>
      </w:r>
      <w:r w:rsidR="005A4ABA" w:rsidRPr="006120C7">
        <w:rPr>
          <w:b/>
          <w:bCs/>
          <w:color w:val="FF0000"/>
          <w:sz w:val="26"/>
          <w:lang w:val="es-ES"/>
        </w:rPr>
        <w:t xml:space="preserve">OMBEROS </w:t>
      </w:r>
      <w:r w:rsidR="005A4ABA">
        <w:rPr>
          <w:b/>
          <w:bCs/>
          <w:color w:val="FF0000"/>
          <w:sz w:val="32"/>
          <w:lang w:val="es-ES"/>
        </w:rPr>
        <w:t xml:space="preserve">y </w:t>
      </w:r>
      <w:r w:rsidRPr="00794091">
        <w:rPr>
          <w:b/>
          <w:bCs/>
          <w:color w:val="FF0000"/>
          <w:sz w:val="32"/>
          <w:lang w:val="es-ES"/>
        </w:rPr>
        <w:t>S</w:t>
      </w:r>
      <w:r w:rsidRPr="00794091">
        <w:rPr>
          <w:b/>
          <w:bCs/>
          <w:color w:val="FF0000"/>
          <w:sz w:val="26"/>
          <w:lang w:val="es-ES"/>
        </w:rPr>
        <w:t>ERVICIOS DE</w:t>
      </w:r>
      <w:r w:rsidR="00521728" w:rsidRPr="00D3627E">
        <w:rPr>
          <w:b/>
          <w:bCs/>
          <w:color w:val="FF0000"/>
          <w:sz w:val="26"/>
          <w:lang w:val="es-ES"/>
        </w:rPr>
        <w:t> </w:t>
      </w:r>
      <w:r w:rsidRPr="006120C7">
        <w:rPr>
          <w:b/>
          <w:bCs/>
          <w:color w:val="FF0000"/>
          <w:sz w:val="32"/>
          <w:lang w:val="es-ES"/>
        </w:rPr>
        <w:t>E</w:t>
      </w:r>
      <w:r w:rsidRPr="00794091">
        <w:rPr>
          <w:b/>
          <w:bCs/>
          <w:color w:val="FF0000"/>
          <w:sz w:val="26"/>
          <w:lang w:val="es-ES"/>
        </w:rPr>
        <w:t xml:space="preserve">MERGENCIA </w:t>
      </w:r>
      <w:r w:rsidRPr="00794091">
        <w:rPr>
          <w:b/>
          <w:bCs/>
          <w:color w:val="FF0000"/>
          <w:sz w:val="32"/>
          <w:lang w:val="es-ES"/>
        </w:rPr>
        <w:t>M</w:t>
      </w:r>
      <w:r w:rsidRPr="00794091">
        <w:rPr>
          <w:b/>
          <w:bCs/>
          <w:color w:val="FF0000"/>
          <w:sz w:val="26"/>
          <w:lang w:val="es-ES"/>
        </w:rPr>
        <w:t>ÉDICA</w:t>
      </w:r>
      <w:r w:rsidRPr="00794091">
        <w:rPr>
          <w:b/>
          <w:bCs/>
          <w:color w:val="FF0000"/>
          <w:sz w:val="32"/>
          <w:lang w:val="es-ES"/>
        </w:rPr>
        <w:t xml:space="preserve"> </w:t>
      </w:r>
      <w:r w:rsidRPr="006120C7">
        <w:rPr>
          <w:b/>
          <w:bCs/>
          <w:color w:val="FF0000"/>
          <w:sz w:val="26"/>
          <w:lang w:val="es-ES"/>
        </w:rPr>
        <w:t xml:space="preserve">DEL </w:t>
      </w:r>
      <w:r w:rsidRPr="00794091">
        <w:rPr>
          <w:b/>
          <w:bCs/>
          <w:color w:val="FF0000"/>
          <w:sz w:val="32"/>
          <w:lang w:val="es-ES"/>
        </w:rPr>
        <w:t>D</w:t>
      </w:r>
      <w:r w:rsidRPr="00794091">
        <w:rPr>
          <w:b/>
          <w:bCs/>
          <w:color w:val="FF0000"/>
          <w:sz w:val="26"/>
          <w:lang w:val="es-ES"/>
        </w:rPr>
        <w:t xml:space="preserve">ISTRITO DE </w:t>
      </w:r>
      <w:r w:rsidRPr="006120C7">
        <w:rPr>
          <w:b/>
          <w:bCs/>
          <w:color w:val="FF0000"/>
          <w:sz w:val="32"/>
          <w:lang w:val="es-ES"/>
        </w:rPr>
        <w:t>C</w:t>
      </w:r>
      <w:r w:rsidRPr="00794091">
        <w:rPr>
          <w:b/>
          <w:bCs/>
          <w:color w:val="FF0000"/>
          <w:sz w:val="26"/>
          <w:lang w:val="es-ES"/>
        </w:rPr>
        <w:t>OLUMBIA</w:t>
      </w:r>
    </w:p>
    <w:p w:rsidR="00523CEE" w:rsidRPr="00794091" w:rsidRDefault="008C4631">
      <w:pPr>
        <w:pStyle w:val="a3"/>
        <w:rPr>
          <w:b/>
          <w:lang w:val="es-ES"/>
        </w:rPr>
      </w:pPr>
      <w:r>
        <w:rPr>
          <w:noProof/>
          <w:lang w:val="en-GB"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7223125</wp:posOffset>
            </wp:positionH>
            <wp:positionV relativeFrom="paragraph">
              <wp:posOffset>128270</wp:posOffset>
            </wp:positionV>
            <wp:extent cx="2568575" cy="192849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CEE" w:rsidRPr="00794091" w:rsidRDefault="007A7EE3" w:rsidP="006120C7">
      <w:pPr>
        <w:spacing w:line="192" w:lineRule="auto"/>
        <w:ind w:left="176" w:right="-80"/>
        <w:jc w:val="center"/>
        <w:rPr>
          <w:b/>
          <w:sz w:val="56"/>
          <w:lang w:val="es-ES"/>
        </w:rPr>
      </w:pPr>
      <w:r w:rsidRPr="00794091">
        <w:rPr>
          <w:b/>
          <w:bCs/>
          <w:color w:val="FF0000"/>
          <w:sz w:val="56"/>
          <w:lang w:val="es-ES"/>
        </w:rPr>
        <w:t>LISTA DE VERIFICACIÓN DE MEDIDAS DE SEGURIDAD EN LA VIVIENDA</w:t>
      </w:r>
    </w:p>
    <w:p w:rsidR="00523CEE" w:rsidRPr="00794091" w:rsidRDefault="00523CEE">
      <w:pPr>
        <w:pStyle w:val="a3"/>
        <w:rPr>
          <w:b/>
          <w:sz w:val="14"/>
          <w:lang w:val="es-ES"/>
        </w:rPr>
      </w:pPr>
    </w:p>
    <w:p w:rsidR="00523CEE" w:rsidRPr="00794091" w:rsidRDefault="00523CEE">
      <w:pPr>
        <w:rPr>
          <w:sz w:val="14"/>
          <w:lang w:val="es-ES"/>
        </w:rPr>
        <w:sectPr w:rsidR="00523CEE" w:rsidRPr="00794091" w:rsidSect="00334FAA">
          <w:type w:val="continuous"/>
          <w:pgSz w:w="15840" w:h="12240" w:orient="landscape"/>
          <w:pgMar w:top="1080" w:right="320" w:bottom="280" w:left="320" w:header="720" w:footer="720" w:gutter="0"/>
          <w:cols w:num="3" w:space="720" w:equalWidth="0">
            <w:col w:w="4925" w:space="567"/>
            <w:col w:w="4536" w:space="709"/>
            <w:col w:w="4463"/>
          </w:cols>
        </w:sectPr>
      </w:pPr>
    </w:p>
    <w:p w:rsidR="00523CEE" w:rsidRPr="00794091" w:rsidRDefault="007A7EE3">
      <w:pPr>
        <w:pStyle w:val="1"/>
        <w:ind w:right="1102"/>
        <w:rPr>
          <w:lang w:val="es-ES"/>
        </w:rPr>
      </w:pPr>
      <w:r w:rsidRPr="00794091">
        <w:rPr>
          <w:u w:val="single"/>
          <w:lang w:val="es-ES"/>
        </w:rPr>
        <w:lastRenderedPageBreak/>
        <w:t>MISIÓN</w:t>
      </w:r>
    </w:p>
    <w:p w:rsidR="00523CEE" w:rsidRPr="00794091" w:rsidRDefault="007A7EE3">
      <w:pPr>
        <w:pStyle w:val="3"/>
        <w:spacing w:before="241"/>
        <w:rPr>
          <w:lang w:val="es-ES"/>
        </w:rPr>
      </w:pPr>
      <w:r w:rsidRPr="00794091">
        <w:rPr>
          <w:lang w:val="es-ES"/>
        </w:rPr>
        <w:t>La misión del Programa de Inspección de Seguridad en la Vivienda (</w:t>
      </w:r>
      <w:bookmarkStart w:id="0" w:name="_GoBack"/>
      <w:r w:rsidRPr="00BD20DD">
        <w:rPr>
          <w:lang w:val="es-ES"/>
        </w:rPr>
        <w:t>Home Safety Inspection Program</w:t>
      </w:r>
      <w:bookmarkEnd w:id="0"/>
      <w:r w:rsidRPr="00794091">
        <w:rPr>
          <w:lang w:val="es-ES"/>
        </w:rPr>
        <w:t>) del DCFEMS es informar a los residentes del Distrito de Columbia sobre los posibles riesgos en sus viviendas que pueden provocar incendios o lesiones graves</w:t>
      </w:r>
      <w:r w:rsidR="005A4ABA">
        <w:rPr>
          <w:lang w:val="es-ES"/>
        </w:rPr>
        <w:t>. Dichos riesgos se detectan</w:t>
      </w:r>
      <w:r w:rsidRPr="00794091">
        <w:rPr>
          <w:lang w:val="es-ES"/>
        </w:rPr>
        <w:t xml:space="preserve"> mediante inspecciones de seguridad gratuitas de la vivienda.</w:t>
      </w:r>
    </w:p>
    <w:p w:rsidR="00523CEE" w:rsidRPr="006120C7" w:rsidRDefault="007A7EE3">
      <w:pPr>
        <w:spacing w:before="241"/>
        <w:ind w:left="1237" w:right="1098"/>
        <w:jc w:val="center"/>
        <w:rPr>
          <w:b/>
          <w:sz w:val="40"/>
          <w:lang w:val="es-AR"/>
        </w:rPr>
      </w:pPr>
      <w:r w:rsidRPr="006120C7">
        <w:rPr>
          <w:b/>
          <w:bCs/>
          <w:sz w:val="40"/>
          <w:u w:val="single"/>
          <w:lang w:val="es-AR"/>
        </w:rPr>
        <w:t>CONSEJOS</w:t>
      </w:r>
    </w:p>
    <w:p w:rsidR="00523CEE" w:rsidRPr="006120C7" w:rsidRDefault="007A7EE3">
      <w:pPr>
        <w:spacing w:before="238"/>
        <w:ind w:left="1237" w:right="1101"/>
        <w:jc w:val="center"/>
        <w:rPr>
          <w:b/>
          <w:sz w:val="28"/>
          <w:lang w:val="es-AR"/>
        </w:rPr>
      </w:pPr>
      <w:r w:rsidRPr="006120C7">
        <w:rPr>
          <w:b/>
          <w:bCs/>
          <w:sz w:val="28"/>
          <w:lang w:val="es-AR"/>
        </w:rPr>
        <w:t>VIVIENDA</w:t>
      </w:r>
    </w:p>
    <w:p w:rsidR="00523CEE" w:rsidRPr="00794091" w:rsidRDefault="007A7EE3" w:rsidP="00DB5CB3">
      <w:pPr>
        <w:pStyle w:val="a4"/>
        <w:numPr>
          <w:ilvl w:val="1"/>
          <w:numId w:val="2"/>
        </w:numPr>
        <w:tabs>
          <w:tab w:val="left" w:pos="831"/>
          <w:tab w:val="left" w:pos="832"/>
        </w:tabs>
        <w:spacing w:before="237" w:line="312" w:lineRule="auto"/>
        <w:ind w:left="828" w:hanging="357"/>
        <w:rPr>
          <w:sz w:val="20"/>
          <w:lang w:val="es-ES"/>
        </w:rPr>
      </w:pPr>
      <w:r w:rsidRPr="00794091">
        <w:rPr>
          <w:sz w:val="20"/>
          <w:lang w:val="es-ES"/>
        </w:rPr>
        <w:t xml:space="preserve">Mantenga una lista actualizada de números de </w:t>
      </w:r>
      <w:r w:rsidRPr="00B63CF3">
        <w:rPr>
          <w:spacing w:val="-4"/>
          <w:sz w:val="20"/>
          <w:lang w:val="es-ES"/>
        </w:rPr>
        <w:t>teléfono de emergencia en la puerta del refrigerador.</w:t>
      </w:r>
    </w:p>
    <w:p w:rsidR="00523CEE" w:rsidRPr="00794091" w:rsidRDefault="00523CEE">
      <w:pPr>
        <w:pStyle w:val="a3"/>
        <w:spacing w:before="6"/>
        <w:rPr>
          <w:sz w:val="21"/>
          <w:lang w:val="es-ES"/>
        </w:rPr>
      </w:pPr>
    </w:p>
    <w:p w:rsidR="00523CEE" w:rsidRPr="00794091" w:rsidRDefault="007A7EE3" w:rsidP="00DB5CB3">
      <w:pPr>
        <w:pStyle w:val="a4"/>
        <w:numPr>
          <w:ilvl w:val="1"/>
          <w:numId w:val="2"/>
        </w:numPr>
        <w:tabs>
          <w:tab w:val="left" w:pos="831"/>
          <w:tab w:val="left" w:pos="832"/>
        </w:tabs>
        <w:spacing w:line="312" w:lineRule="auto"/>
        <w:ind w:left="828" w:right="108" w:hanging="357"/>
        <w:rPr>
          <w:sz w:val="20"/>
          <w:lang w:val="es-ES"/>
        </w:rPr>
      </w:pPr>
      <w:r w:rsidRPr="00794091">
        <w:rPr>
          <w:sz w:val="20"/>
          <w:lang w:val="es-ES"/>
        </w:rPr>
        <w:t xml:space="preserve">Mantenga al menos un teléfono a </w:t>
      </w:r>
      <w:r w:rsidR="00C0768F">
        <w:rPr>
          <w:sz w:val="20"/>
          <w:lang w:val="es-ES"/>
        </w:rPr>
        <w:t xml:space="preserve">corta distancia del </w:t>
      </w:r>
      <w:r w:rsidR="007C2E6C">
        <w:rPr>
          <w:sz w:val="20"/>
          <w:lang w:val="es-ES"/>
        </w:rPr>
        <w:t>suelo</w:t>
      </w:r>
      <w:r w:rsidRPr="00794091">
        <w:rPr>
          <w:sz w:val="20"/>
          <w:lang w:val="es-ES"/>
        </w:rPr>
        <w:t xml:space="preserve"> para que pueda llegar a él si se lesiona o</w:t>
      </w:r>
      <w:r w:rsidR="00F7054A" w:rsidRPr="00F7054A">
        <w:rPr>
          <w:sz w:val="20"/>
          <w:lang w:val="es-ES"/>
        </w:rPr>
        <w:t> </w:t>
      </w:r>
      <w:r w:rsidRPr="00794091">
        <w:rPr>
          <w:sz w:val="20"/>
          <w:lang w:val="es-ES"/>
        </w:rPr>
        <w:t>para que</w:t>
      </w:r>
      <w:r w:rsidR="00C31337" w:rsidRPr="00125BAE">
        <w:rPr>
          <w:sz w:val="20"/>
          <w:lang w:val="es-ES"/>
        </w:rPr>
        <w:t> </w:t>
      </w:r>
      <w:r w:rsidRPr="00794091">
        <w:rPr>
          <w:sz w:val="20"/>
          <w:lang w:val="es-ES"/>
        </w:rPr>
        <w:t>sus hijos puedan llegar a él en caso de</w:t>
      </w:r>
      <w:r w:rsidR="00F7054A" w:rsidRPr="00F7054A">
        <w:rPr>
          <w:sz w:val="20"/>
          <w:lang w:val="es-ES"/>
        </w:rPr>
        <w:t> </w:t>
      </w:r>
      <w:r w:rsidRPr="00794091">
        <w:rPr>
          <w:sz w:val="20"/>
          <w:lang w:val="es-ES"/>
        </w:rPr>
        <w:t>que necesiten pedir ayuda.</w:t>
      </w:r>
    </w:p>
    <w:p w:rsidR="00523CEE" w:rsidRPr="00794091" w:rsidRDefault="00523CEE">
      <w:pPr>
        <w:pStyle w:val="a3"/>
        <w:rPr>
          <w:sz w:val="21"/>
          <w:lang w:val="es-ES"/>
        </w:rPr>
      </w:pPr>
    </w:p>
    <w:p w:rsidR="00523CEE" w:rsidRPr="007A7EE3" w:rsidRDefault="007A7EE3">
      <w:pPr>
        <w:pStyle w:val="3"/>
      </w:pPr>
      <w:r>
        <w:t>DETECTORES DE HUMO</w:t>
      </w:r>
    </w:p>
    <w:p w:rsidR="00523CEE" w:rsidRPr="0007009E" w:rsidRDefault="00523CEE">
      <w:pPr>
        <w:pStyle w:val="a3"/>
        <w:spacing w:before="6"/>
        <w:rPr>
          <w:sz w:val="21"/>
          <w:lang w:val="es-ES"/>
        </w:rPr>
      </w:pPr>
    </w:p>
    <w:p w:rsidR="00523CEE" w:rsidRPr="00794091" w:rsidRDefault="007A7EE3" w:rsidP="00DB5CB3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spacing w:line="312" w:lineRule="auto"/>
        <w:ind w:left="1190" w:hanging="357"/>
        <w:rPr>
          <w:sz w:val="20"/>
          <w:lang w:val="es-ES"/>
        </w:rPr>
      </w:pPr>
      <w:r w:rsidRPr="00794091">
        <w:rPr>
          <w:sz w:val="20"/>
          <w:lang w:val="es-ES"/>
        </w:rPr>
        <w:t>Pruebe el detector de humo al menos una vez por mes.</w:t>
      </w:r>
    </w:p>
    <w:p w:rsidR="00523CEE" w:rsidRPr="0007009E" w:rsidRDefault="00523CEE" w:rsidP="0007009E">
      <w:pPr>
        <w:pStyle w:val="a3"/>
        <w:spacing w:before="6"/>
        <w:rPr>
          <w:sz w:val="21"/>
          <w:lang w:val="es-ES"/>
        </w:rPr>
      </w:pPr>
    </w:p>
    <w:p w:rsidR="00523CEE" w:rsidRPr="00794091" w:rsidRDefault="007A7EE3" w:rsidP="00DB5CB3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spacing w:line="312" w:lineRule="auto"/>
        <w:ind w:left="1190" w:right="312" w:hanging="357"/>
        <w:rPr>
          <w:sz w:val="20"/>
          <w:lang w:val="es-ES"/>
        </w:rPr>
      </w:pPr>
      <w:r w:rsidRPr="00794091">
        <w:rPr>
          <w:sz w:val="20"/>
          <w:lang w:val="es-ES"/>
        </w:rPr>
        <w:t>Reemplace las baterías dos veces por año (en primavera y en otoño, cuando vuelva a programar los relojes).</w:t>
      </w:r>
    </w:p>
    <w:p w:rsidR="00523CEE" w:rsidRPr="00794091" w:rsidRDefault="00523CEE">
      <w:pPr>
        <w:pStyle w:val="a3"/>
        <w:spacing w:before="6"/>
        <w:rPr>
          <w:sz w:val="21"/>
          <w:lang w:val="es-ES"/>
        </w:rPr>
      </w:pPr>
    </w:p>
    <w:p w:rsidR="00523CEE" w:rsidRPr="00794091" w:rsidRDefault="007A7EE3" w:rsidP="00DB5CB3">
      <w:pPr>
        <w:pStyle w:val="a4"/>
        <w:numPr>
          <w:ilvl w:val="2"/>
          <w:numId w:val="2"/>
        </w:numPr>
        <w:tabs>
          <w:tab w:val="left" w:pos="1191"/>
          <w:tab w:val="left" w:pos="1192"/>
        </w:tabs>
        <w:spacing w:line="312" w:lineRule="auto"/>
        <w:ind w:left="1190" w:right="91" w:hanging="357"/>
        <w:rPr>
          <w:sz w:val="20"/>
          <w:lang w:val="es-ES"/>
        </w:rPr>
      </w:pPr>
      <w:r w:rsidRPr="00794091">
        <w:rPr>
          <w:sz w:val="20"/>
          <w:lang w:val="es-ES"/>
        </w:rPr>
        <w:t>Tenga al menos un detector de humo en</w:t>
      </w:r>
      <w:r w:rsidR="00125BAE" w:rsidRPr="00125BAE">
        <w:rPr>
          <w:sz w:val="20"/>
          <w:lang w:val="es-ES"/>
        </w:rPr>
        <w:t> </w:t>
      </w:r>
      <w:r w:rsidRPr="00794091">
        <w:rPr>
          <w:sz w:val="20"/>
          <w:lang w:val="es-ES"/>
        </w:rPr>
        <w:t>cada piso de su vivienda y al menos uno</w:t>
      </w:r>
      <w:r w:rsidR="00125BAE" w:rsidRPr="00125BAE">
        <w:rPr>
          <w:sz w:val="20"/>
          <w:lang w:val="es-ES"/>
        </w:rPr>
        <w:t> </w:t>
      </w:r>
      <w:r w:rsidRPr="00794091">
        <w:rPr>
          <w:sz w:val="20"/>
          <w:lang w:val="es-ES"/>
        </w:rPr>
        <w:t>contiguo a cada habitación.</w:t>
      </w:r>
    </w:p>
    <w:p w:rsidR="00523CEE" w:rsidRPr="00794091" w:rsidRDefault="007A7EE3">
      <w:pPr>
        <w:spacing w:before="78"/>
        <w:ind w:left="138" w:right="20"/>
        <w:jc w:val="center"/>
        <w:rPr>
          <w:b/>
          <w:sz w:val="24"/>
          <w:lang w:val="es-ES"/>
        </w:rPr>
      </w:pPr>
      <w:r w:rsidRPr="00794091">
        <w:rPr>
          <w:lang w:val="es-ES"/>
        </w:rPr>
        <w:br w:type="column"/>
      </w:r>
      <w:r w:rsidRPr="00794091">
        <w:rPr>
          <w:b/>
          <w:bCs/>
          <w:sz w:val="40"/>
          <w:u w:val="single"/>
          <w:lang w:val="es-ES"/>
        </w:rPr>
        <w:lastRenderedPageBreak/>
        <w:t>CONSEJOS</w:t>
      </w:r>
      <w:r w:rsidR="00C0768F">
        <w:rPr>
          <w:b/>
          <w:bCs/>
          <w:sz w:val="40"/>
          <w:u w:val="single"/>
          <w:lang w:val="es-ES"/>
        </w:rPr>
        <w:t xml:space="preserve"> </w:t>
      </w:r>
      <w:r w:rsidRPr="00794091">
        <w:rPr>
          <w:b/>
          <w:bCs/>
          <w:sz w:val="24"/>
          <w:u w:val="single"/>
          <w:lang w:val="es-ES"/>
        </w:rPr>
        <w:t>(Continuación)</w:t>
      </w:r>
    </w:p>
    <w:p w:rsidR="00523CEE" w:rsidRPr="0007009E" w:rsidRDefault="00523CEE" w:rsidP="0007009E">
      <w:pPr>
        <w:pStyle w:val="a3"/>
        <w:spacing w:before="6"/>
        <w:rPr>
          <w:sz w:val="21"/>
          <w:lang w:val="es-ES"/>
        </w:rPr>
      </w:pPr>
    </w:p>
    <w:p w:rsidR="00523CEE" w:rsidRPr="00794091" w:rsidRDefault="007A7EE3">
      <w:pPr>
        <w:spacing w:before="1"/>
        <w:ind w:left="138" w:right="21"/>
        <w:jc w:val="center"/>
        <w:rPr>
          <w:b/>
          <w:sz w:val="18"/>
          <w:lang w:val="es-ES"/>
        </w:rPr>
      </w:pPr>
      <w:r w:rsidRPr="00794091">
        <w:rPr>
          <w:b/>
          <w:bCs/>
          <w:sz w:val="28"/>
          <w:lang w:val="es-ES"/>
        </w:rPr>
        <w:t>Simulacros de salida en</w:t>
      </w:r>
      <w:r w:rsidR="00125BAE" w:rsidRPr="0026238B">
        <w:rPr>
          <w:b/>
          <w:bCs/>
          <w:sz w:val="28"/>
          <w:lang w:val="es-ES"/>
        </w:rPr>
        <w:t> </w:t>
      </w:r>
      <w:r w:rsidRPr="00794091">
        <w:rPr>
          <w:b/>
          <w:bCs/>
          <w:sz w:val="28"/>
          <w:lang w:val="es-ES"/>
        </w:rPr>
        <w:t>la</w:t>
      </w:r>
      <w:r w:rsidR="00125BAE" w:rsidRPr="00125BAE">
        <w:rPr>
          <w:b/>
          <w:bCs/>
          <w:sz w:val="28"/>
          <w:lang w:val="es-ES"/>
        </w:rPr>
        <w:t> </w:t>
      </w:r>
      <w:r w:rsidRPr="00794091">
        <w:rPr>
          <w:b/>
          <w:bCs/>
          <w:sz w:val="28"/>
          <w:lang w:val="es-ES"/>
        </w:rPr>
        <w:t xml:space="preserve">vivienda </w:t>
      </w:r>
      <w:r w:rsidRPr="00794091">
        <w:rPr>
          <w:b/>
          <w:bCs/>
          <w:sz w:val="18"/>
          <w:lang w:val="es-ES"/>
        </w:rPr>
        <w:t>(E.D.I.T.H)</w:t>
      </w:r>
    </w:p>
    <w:p w:rsidR="00523CEE" w:rsidRPr="0007009E" w:rsidRDefault="00523CEE" w:rsidP="0007009E">
      <w:pPr>
        <w:pStyle w:val="a3"/>
        <w:spacing w:before="6"/>
        <w:rPr>
          <w:sz w:val="21"/>
          <w:lang w:val="es-ES"/>
        </w:rPr>
      </w:pPr>
    </w:p>
    <w:p w:rsidR="00523CEE" w:rsidRPr="00794091" w:rsidRDefault="007A7EE3">
      <w:pPr>
        <w:pStyle w:val="a4"/>
        <w:numPr>
          <w:ilvl w:val="0"/>
          <w:numId w:val="1"/>
        </w:numPr>
        <w:tabs>
          <w:tab w:val="left" w:pos="471"/>
          <w:tab w:val="left" w:pos="472"/>
        </w:tabs>
        <w:rPr>
          <w:rFonts w:ascii="Wingdings"/>
          <w:sz w:val="20"/>
          <w:lang w:val="es-ES"/>
        </w:rPr>
      </w:pPr>
      <w:r w:rsidRPr="00794091">
        <w:rPr>
          <w:sz w:val="20"/>
          <w:lang w:val="es-ES"/>
        </w:rPr>
        <w:t>Determine dos formas para salir de cada habitación.</w:t>
      </w:r>
    </w:p>
    <w:p w:rsidR="00523CEE" w:rsidRPr="0007009E" w:rsidRDefault="00523CEE" w:rsidP="0007009E">
      <w:pPr>
        <w:pStyle w:val="a3"/>
        <w:spacing w:before="6"/>
        <w:rPr>
          <w:sz w:val="21"/>
          <w:lang w:val="es-ES"/>
        </w:rPr>
      </w:pPr>
    </w:p>
    <w:p w:rsidR="00523CEE" w:rsidRPr="00794091" w:rsidRDefault="007A7EE3" w:rsidP="0026238B">
      <w:pPr>
        <w:pStyle w:val="a4"/>
        <w:numPr>
          <w:ilvl w:val="0"/>
          <w:numId w:val="1"/>
        </w:numPr>
        <w:tabs>
          <w:tab w:val="left" w:pos="471"/>
          <w:tab w:val="left" w:pos="472"/>
        </w:tabs>
        <w:spacing w:line="312" w:lineRule="auto"/>
        <w:ind w:left="470" w:right="125" w:hanging="357"/>
        <w:rPr>
          <w:rFonts w:ascii="Wingdings"/>
          <w:sz w:val="20"/>
          <w:lang w:val="es-ES"/>
        </w:rPr>
      </w:pPr>
      <w:r w:rsidRPr="00794091">
        <w:rPr>
          <w:sz w:val="20"/>
          <w:lang w:val="es-ES"/>
        </w:rPr>
        <w:t>Designe un lugar de encuentro seguro que todos conozcan fuera de la vivienda.</w:t>
      </w:r>
    </w:p>
    <w:p w:rsidR="00523CEE" w:rsidRPr="00794091" w:rsidRDefault="00523CEE">
      <w:pPr>
        <w:pStyle w:val="a3"/>
        <w:spacing w:before="4"/>
        <w:rPr>
          <w:sz w:val="21"/>
          <w:lang w:val="es-ES"/>
        </w:rPr>
      </w:pPr>
    </w:p>
    <w:p w:rsidR="00523CEE" w:rsidRPr="00794091" w:rsidRDefault="007A7EE3" w:rsidP="0026238B">
      <w:pPr>
        <w:pStyle w:val="a4"/>
        <w:numPr>
          <w:ilvl w:val="0"/>
          <w:numId w:val="1"/>
        </w:numPr>
        <w:tabs>
          <w:tab w:val="left" w:pos="471"/>
          <w:tab w:val="left" w:pos="472"/>
        </w:tabs>
        <w:spacing w:line="312" w:lineRule="auto"/>
        <w:ind w:left="470" w:right="125" w:hanging="357"/>
        <w:rPr>
          <w:rFonts w:ascii="Wingdings" w:hAnsi="Wingdings"/>
          <w:sz w:val="20"/>
          <w:lang w:val="es-ES"/>
        </w:rPr>
      </w:pPr>
      <w:r w:rsidRPr="00794091">
        <w:rPr>
          <w:sz w:val="20"/>
          <w:lang w:val="es-ES"/>
        </w:rPr>
        <w:t>Llame al 911 desde la casa de un vecino. No</w:t>
      </w:r>
      <w:r w:rsidR="0026238B" w:rsidRPr="0026238B">
        <w:rPr>
          <w:sz w:val="20"/>
          <w:lang w:val="es-ES"/>
        </w:rPr>
        <w:t> </w:t>
      </w:r>
      <w:r w:rsidRPr="00794091">
        <w:rPr>
          <w:sz w:val="20"/>
          <w:lang w:val="es-ES"/>
        </w:rPr>
        <w:t>llame desde su casa.</w:t>
      </w:r>
    </w:p>
    <w:p w:rsidR="00523CEE" w:rsidRPr="00794091" w:rsidRDefault="00523CEE">
      <w:pPr>
        <w:pStyle w:val="a3"/>
        <w:spacing w:before="7"/>
        <w:rPr>
          <w:sz w:val="21"/>
          <w:lang w:val="es-ES"/>
        </w:rPr>
      </w:pPr>
    </w:p>
    <w:p w:rsidR="00523CEE" w:rsidRPr="00794091" w:rsidRDefault="007A7EE3" w:rsidP="0026238B">
      <w:pPr>
        <w:pStyle w:val="a4"/>
        <w:numPr>
          <w:ilvl w:val="0"/>
          <w:numId w:val="1"/>
        </w:numPr>
        <w:tabs>
          <w:tab w:val="left" w:pos="471"/>
          <w:tab w:val="left" w:pos="472"/>
        </w:tabs>
        <w:spacing w:line="312" w:lineRule="auto"/>
        <w:ind w:left="470" w:right="125" w:hanging="357"/>
        <w:rPr>
          <w:rFonts w:ascii="Wingdings"/>
          <w:sz w:val="16"/>
          <w:lang w:val="es-ES"/>
        </w:rPr>
      </w:pPr>
      <w:r w:rsidRPr="006120C7">
        <w:rPr>
          <w:sz w:val="18"/>
          <w:lang w:val="es-ES"/>
        </w:rPr>
        <w:t>¡S</w:t>
      </w:r>
      <w:r w:rsidRPr="00794091">
        <w:rPr>
          <w:sz w:val="18"/>
          <w:lang w:val="es-ES"/>
        </w:rPr>
        <w:t>I HA OCURRIDO UN INCENDIO, SALGA Y</w:t>
      </w:r>
      <w:r w:rsidR="00AB0832" w:rsidRPr="009443C8">
        <w:rPr>
          <w:sz w:val="18"/>
          <w:lang w:val="es-ES"/>
        </w:rPr>
        <w:t> </w:t>
      </w:r>
      <w:r w:rsidR="00A61635">
        <w:rPr>
          <w:sz w:val="18"/>
          <w:lang w:val="es-ES"/>
        </w:rPr>
        <w:t>PERMANEZCA</w:t>
      </w:r>
      <w:r w:rsidRPr="00794091">
        <w:rPr>
          <w:sz w:val="18"/>
          <w:lang w:val="es-ES"/>
        </w:rPr>
        <w:t xml:space="preserve"> AFUERA!</w:t>
      </w:r>
      <w:r w:rsidR="0026238B" w:rsidRPr="0026238B">
        <w:rPr>
          <w:sz w:val="18"/>
          <w:lang w:val="es-ES"/>
        </w:rPr>
        <w:t> </w:t>
      </w:r>
    </w:p>
    <w:p w:rsidR="00523CEE" w:rsidRPr="00794091" w:rsidRDefault="00523CEE">
      <w:pPr>
        <w:pStyle w:val="a3"/>
        <w:rPr>
          <w:lang w:val="es-ES"/>
        </w:rPr>
      </w:pPr>
    </w:p>
    <w:p w:rsidR="00523CEE" w:rsidRPr="00794091" w:rsidRDefault="00523CEE">
      <w:pPr>
        <w:pStyle w:val="a3"/>
        <w:spacing w:before="10"/>
        <w:rPr>
          <w:sz w:val="18"/>
          <w:lang w:val="es-ES"/>
        </w:rPr>
      </w:pPr>
    </w:p>
    <w:p w:rsidR="00523CEE" w:rsidRPr="00794091" w:rsidRDefault="007A7EE3">
      <w:pPr>
        <w:pStyle w:val="3"/>
        <w:spacing w:before="1"/>
        <w:ind w:left="560"/>
        <w:rPr>
          <w:lang w:val="es-ES"/>
        </w:rPr>
      </w:pPr>
      <w:r w:rsidRPr="00794091">
        <w:rPr>
          <w:lang w:val="es-ES"/>
        </w:rPr>
        <w:t>Prevención de incendios en</w:t>
      </w:r>
      <w:r w:rsidR="0026238B" w:rsidRPr="0026238B">
        <w:rPr>
          <w:lang w:val="es-ES"/>
        </w:rPr>
        <w:t> </w:t>
      </w:r>
      <w:r w:rsidRPr="00794091">
        <w:rPr>
          <w:lang w:val="es-ES"/>
        </w:rPr>
        <w:t>su</w:t>
      </w:r>
      <w:r w:rsidR="009443C8" w:rsidRPr="000C3A8D">
        <w:rPr>
          <w:lang w:val="es-ES"/>
        </w:rPr>
        <w:t> </w:t>
      </w:r>
      <w:r w:rsidRPr="00794091">
        <w:rPr>
          <w:lang w:val="es-ES"/>
        </w:rPr>
        <w:t>vivienda</w:t>
      </w:r>
    </w:p>
    <w:p w:rsidR="00523CEE" w:rsidRPr="0007009E" w:rsidRDefault="00523CEE">
      <w:pPr>
        <w:pStyle w:val="a3"/>
        <w:spacing w:before="6"/>
        <w:rPr>
          <w:sz w:val="21"/>
          <w:lang w:val="es-ES"/>
        </w:rPr>
      </w:pPr>
    </w:p>
    <w:p w:rsidR="00523CEE" w:rsidRPr="00794091" w:rsidRDefault="007A7EE3">
      <w:pPr>
        <w:pStyle w:val="a4"/>
        <w:numPr>
          <w:ilvl w:val="1"/>
          <w:numId w:val="1"/>
        </w:numPr>
        <w:tabs>
          <w:tab w:val="left" w:pos="831"/>
          <w:tab w:val="left" w:pos="832"/>
        </w:tabs>
        <w:rPr>
          <w:sz w:val="20"/>
          <w:lang w:val="es-ES"/>
        </w:rPr>
      </w:pPr>
      <w:r w:rsidRPr="00794091">
        <w:rPr>
          <w:sz w:val="20"/>
          <w:lang w:val="es-ES"/>
        </w:rPr>
        <w:t>¡NUNCA FUME EN LA CAMA!</w:t>
      </w:r>
    </w:p>
    <w:p w:rsidR="00523CEE" w:rsidRPr="0007009E" w:rsidRDefault="00523CEE" w:rsidP="0007009E">
      <w:pPr>
        <w:pStyle w:val="a3"/>
        <w:spacing w:before="6"/>
        <w:rPr>
          <w:sz w:val="21"/>
          <w:lang w:val="es-ES"/>
        </w:rPr>
      </w:pPr>
    </w:p>
    <w:p w:rsidR="00523CEE" w:rsidRPr="00794091" w:rsidRDefault="007A7EE3" w:rsidP="004B623A">
      <w:pPr>
        <w:pStyle w:val="a4"/>
        <w:numPr>
          <w:ilvl w:val="1"/>
          <w:numId w:val="1"/>
        </w:numPr>
        <w:tabs>
          <w:tab w:val="left" w:pos="831"/>
          <w:tab w:val="left" w:pos="832"/>
        </w:tabs>
        <w:spacing w:line="312" w:lineRule="auto"/>
        <w:ind w:left="828" w:right="414" w:hanging="357"/>
        <w:rPr>
          <w:sz w:val="20"/>
          <w:lang w:val="es-ES"/>
        </w:rPr>
      </w:pPr>
      <w:r w:rsidRPr="00794091">
        <w:rPr>
          <w:sz w:val="20"/>
          <w:lang w:val="es-ES"/>
        </w:rPr>
        <w:t>Mantenga todas las cerillas y los encendedores fuera del alcance de</w:t>
      </w:r>
      <w:r w:rsidR="004B623A" w:rsidRPr="004B623A">
        <w:rPr>
          <w:sz w:val="20"/>
          <w:lang w:val="es-ES"/>
        </w:rPr>
        <w:t> </w:t>
      </w:r>
      <w:r w:rsidRPr="00794091">
        <w:rPr>
          <w:sz w:val="20"/>
          <w:lang w:val="es-ES"/>
        </w:rPr>
        <w:t>los niños.</w:t>
      </w:r>
    </w:p>
    <w:p w:rsidR="00523CEE" w:rsidRPr="00794091" w:rsidRDefault="00523CEE">
      <w:pPr>
        <w:pStyle w:val="a3"/>
        <w:spacing w:before="4"/>
        <w:rPr>
          <w:sz w:val="21"/>
          <w:lang w:val="es-ES"/>
        </w:rPr>
      </w:pPr>
    </w:p>
    <w:p w:rsidR="00523CEE" w:rsidRPr="00794091" w:rsidRDefault="007A7EE3" w:rsidP="004B623A">
      <w:pPr>
        <w:pStyle w:val="a4"/>
        <w:numPr>
          <w:ilvl w:val="1"/>
          <w:numId w:val="1"/>
        </w:numPr>
        <w:tabs>
          <w:tab w:val="left" w:pos="831"/>
          <w:tab w:val="left" w:pos="832"/>
        </w:tabs>
        <w:spacing w:line="312" w:lineRule="auto"/>
        <w:ind w:left="828" w:right="420" w:hanging="357"/>
        <w:rPr>
          <w:sz w:val="20"/>
          <w:lang w:val="es-ES"/>
        </w:rPr>
      </w:pPr>
      <w:r w:rsidRPr="00794091">
        <w:rPr>
          <w:sz w:val="20"/>
          <w:lang w:val="es-ES"/>
        </w:rPr>
        <w:t>El acto de fumar es la principal causa de</w:t>
      </w:r>
      <w:r w:rsidR="002D0974" w:rsidRPr="00AB0832">
        <w:rPr>
          <w:sz w:val="20"/>
          <w:lang w:val="es-ES"/>
        </w:rPr>
        <w:t> </w:t>
      </w:r>
      <w:r w:rsidRPr="00794091">
        <w:rPr>
          <w:sz w:val="20"/>
          <w:lang w:val="es-ES"/>
        </w:rPr>
        <w:t>los incendios, las lesiones y la muerte relacionados con el oxígeno medicinal.</w:t>
      </w:r>
    </w:p>
    <w:p w:rsidR="00523CEE" w:rsidRPr="00794091" w:rsidRDefault="00523CEE">
      <w:pPr>
        <w:pStyle w:val="a3"/>
        <w:spacing w:before="7"/>
        <w:rPr>
          <w:sz w:val="21"/>
          <w:lang w:val="es-ES"/>
        </w:rPr>
      </w:pPr>
    </w:p>
    <w:p w:rsidR="00523CEE" w:rsidRPr="00794091" w:rsidRDefault="007A7EE3" w:rsidP="00763F26">
      <w:pPr>
        <w:pStyle w:val="a4"/>
        <w:numPr>
          <w:ilvl w:val="1"/>
          <w:numId w:val="1"/>
        </w:numPr>
        <w:tabs>
          <w:tab w:val="left" w:pos="831"/>
          <w:tab w:val="left" w:pos="832"/>
        </w:tabs>
        <w:spacing w:line="312" w:lineRule="auto"/>
        <w:ind w:left="828" w:right="91" w:hanging="357"/>
        <w:rPr>
          <w:sz w:val="20"/>
          <w:lang w:val="es-ES"/>
        </w:rPr>
      </w:pPr>
      <w:r w:rsidRPr="00794091">
        <w:rPr>
          <w:sz w:val="20"/>
          <w:lang w:val="es-ES"/>
        </w:rPr>
        <w:t>Mantenga todos los combustibles alejados de</w:t>
      </w:r>
      <w:r w:rsidR="002D0974" w:rsidRPr="002D0974">
        <w:rPr>
          <w:sz w:val="20"/>
          <w:lang w:val="es-ES"/>
        </w:rPr>
        <w:t> </w:t>
      </w:r>
      <w:r w:rsidRPr="00794091">
        <w:rPr>
          <w:sz w:val="20"/>
          <w:lang w:val="es-ES"/>
        </w:rPr>
        <w:t>las fuentes de calor.</w:t>
      </w:r>
    </w:p>
    <w:p w:rsidR="00523CEE" w:rsidRPr="00794091" w:rsidRDefault="00523CEE">
      <w:pPr>
        <w:pStyle w:val="a3"/>
        <w:spacing w:before="8"/>
        <w:rPr>
          <w:sz w:val="21"/>
          <w:lang w:val="es-ES"/>
        </w:rPr>
      </w:pPr>
    </w:p>
    <w:p w:rsidR="00523CEE" w:rsidRPr="007A7EE3" w:rsidRDefault="007A7EE3" w:rsidP="00763F26">
      <w:pPr>
        <w:pStyle w:val="a4"/>
        <w:numPr>
          <w:ilvl w:val="1"/>
          <w:numId w:val="1"/>
        </w:numPr>
        <w:tabs>
          <w:tab w:val="left" w:pos="831"/>
          <w:tab w:val="left" w:pos="832"/>
        </w:tabs>
        <w:spacing w:line="312" w:lineRule="auto"/>
        <w:ind w:left="828" w:right="34" w:hanging="357"/>
        <w:rPr>
          <w:sz w:val="20"/>
        </w:rPr>
      </w:pPr>
      <w:r w:rsidRPr="00794091">
        <w:rPr>
          <w:sz w:val="20"/>
          <w:lang w:val="es-ES"/>
        </w:rPr>
        <w:t xml:space="preserve">Evite utilizar cables de extensión y reemplácelos por protectores de sobretensión. </w:t>
      </w:r>
      <w:r>
        <w:rPr>
          <w:sz w:val="20"/>
        </w:rPr>
        <w:t xml:space="preserve">Use </w:t>
      </w:r>
      <w:proofErr w:type="spellStart"/>
      <w:r>
        <w:rPr>
          <w:sz w:val="20"/>
        </w:rPr>
        <w:t>solamente</w:t>
      </w:r>
      <w:proofErr w:type="spellEnd"/>
      <w:r w:rsidR="00A61635">
        <w:rPr>
          <w:sz w:val="20"/>
        </w:rPr>
        <w:t xml:space="preserve"> </w:t>
      </w:r>
      <w:proofErr w:type="spellStart"/>
      <w:r>
        <w:rPr>
          <w:sz w:val="20"/>
        </w:rPr>
        <w:t>aquellos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aprobación</w:t>
      </w:r>
      <w:proofErr w:type="spellEnd"/>
      <w:r>
        <w:rPr>
          <w:sz w:val="20"/>
        </w:rPr>
        <w:t xml:space="preserve"> y</w:t>
      </w:r>
      <w:r w:rsidR="000C3A8D">
        <w:rPr>
          <w:sz w:val="20"/>
        </w:rPr>
        <w:t> </w:t>
      </w:r>
      <w:proofErr w:type="spellStart"/>
      <w:r>
        <w:rPr>
          <w:sz w:val="20"/>
        </w:rPr>
        <w:t>certificación</w:t>
      </w:r>
      <w:proofErr w:type="spellEnd"/>
      <w:r>
        <w:rPr>
          <w:sz w:val="20"/>
        </w:rPr>
        <w:t xml:space="preserve"> UL.</w:t>
      </w:r>
    </w:p>
    <w:p w:rsidR="00523CEE" w:rsidRPr="007A7EE3" w:rsidRDefault="00523CEE">
      <w:pPr>
        <w:pStyle w:val="a3"/>
        <w:spacing w:before="6"/>
        <w:rPr>
          <w:sz w:val="21"/>
        </w:rPr>
      </w:pPr>
    </w:p>
    <w:p w:rsidR="00523CEE" w:rsidRPr="002B3141" w:rsidRDefault="007A7EE3" w:rsidP="002B3141">
      <w:pPr>
        <w:pStyle w:val="a4"/>
        <w:numPr>
          <w:ilvl w:val="1"/>
          <w:numId w:val="1"/>
        </w:numPr>
        <w:tabs>
          <w:tab w:val="left" w:pos="831"/>
          <w:tab w:val="left" w:pos="832"/>
        </w:tabs>
        <w:spacing w:line="312" w:lineRule="auto"/>
        <w:ind w:left="828" w:right="312" w:hanging="357"/>
        <w:rPr>
          <w:spacing w:val="-4"/>
          <w:sz w:val="20"/>
          <w:lang w:val="es-ES"/>
        </w:rPr>
      </w:pPr>
      <w:r w:rsidRPr="002B3141">
        <w:rPr>
          <w:spacing w:val="-4"/>
          <w:sz w:val="20"/>
          <w:lang w:val="es-ES"/>
        </w:rPr>
        <w:t>No conecte varios cables de extensión juntos.</w:t>
      </w:r>
      <w:r w:rsidR="00A61635">
        <w:rPr>
          <w:spacing w:val="-4"/>
          <w:sz w:val="20"/>
          <w:lang w:val="es-ES"/>
        </w:rPr>
        <w:t xml:space="preserve"> </w:t>
      </w:r>
      <w:r w:rsidRPr="002B3141">
        <w:rPr>
          <w:spacing w:val="-4"/>
          <w:sz w:val="20"/>
          <w:lang w:val="es-ES"/>
        </w:rPr>
        <w:t>Nunca sobrecargue los enchufes de pared.</w:t>
      </w:r>
    </w:p>
    <w:p w:rsidR="005A4ABA" w:rsidRDefault="005A4ABA" w:rsidP="00B11401">
      <w:pPr>
        <w:pStyle w:val="3"/>
        <w:spacing w:before="78" w:line="228" w:lineRule="auto"/>
        <w:ind w:left="113" w:right="191"/>
        <w:rPr>
          <w:b w:val="0"/>
          <w:bCs w:val="0"/>
          <w:lang w:val="es-ES"/>
        </w:rPr>
      </w:pPr>
    </w:p>
    <w:p w:rsidR="00523CEE" w:rsidRPr="00794091" w:rsidRDefault="007A7EE3" w:rsidP="009B640B">
      <w:pPr>
        <w:pStyle w:val="3"/>
        <w:spacing w:before="78" w:line="221" w:lineRule="auto"/>
        <w:ind w:left="113" w:right="193"/>
        <w:rPr>
          <w:lang w:val="es-ES"/>
        </w:rPr>
      </w:pPr>
      <w:r w:rsidRPr="00794091">
        <w:rPr>
          <w:lang w:val="es-ES"/>
        </w:rPr>
        <w:t xml:space="preserve">El Departamento de </w:t>
      </w:r>
      <w:r w:rsidR="003628B7" w:rsidRPr="00794091">
        <w:rPr>
          <w:lang w:val="es-ES"/>
        </w:rPr>
        <w:t xml:space="preserve">Bomberos </w:t>
      </w:r>
      <w:r w:rsidR="003628B7">
        <w:rPr>
          <w:lang w:val="es-ES"/>
        </w:rPr>
        <w:t>y</w:t>
      </w:r>
      <w:r w:rsidR="00F7054A" w:rsidRPr="009B640B">
        <w:rPr>
          <w:lang w:val="es-ES"/>
        </w:rPr>
        <w:t> </w:t>
      </w:r>
      <w:r w:rsidRPr="00794091">
        <w:rPr>
          <w:lang w:val="es-ES"/>
        </w:rPr>
        <w:t>Servicios de</w:t>
      </w:r>
      <w:r w:rsidR="005E6199" w:rsidRPr="005E6199">
        <w:rPr>
          <w:lang w:val="es-ES"/>
        </w:rPr>
        <w:t> </w:t>
      </w:r>
      <w:r w:rsidRPr="00794091">
        <w:rPr>
          <w:lang w:val="es-ES"/>
        </w:rPr>
        <w:t>Emergencia Médica</w:t>
      </w:r>
      <w:r w:rsidR="005E6199" w:rsidRPr="004A6882">
        <w:rPr>
          <w:lang w:val="es-ES"/>
        </w:rPr>
        <w:t> </w:t>
      </w:r>
      <w:r w:rsidRPr="00794091">
        <w:rPr>
          <w:lang w:val="es-ES"/>
        </w:rPr>
        <w:t>del Distrito de Columbia (District of Columbia Fire and Emergency Medical Services, DCFEMS) cuenta con un programa de inspección de</w:t>
      </w:r>
      <w:r w:rsidR="004A6882" w:rsidRPr="004A6882">
        <w:rPr>
          <w:lang w:val="es-ES"/>
        </w:rPr>
        <w:t> </w:t>
      </w:r>
      <w:r w:rsidRPr="00794091">
        <w:rPr>
          <w:lang w:val="es-ES"/>
        </w:rPr>
        <w:t>seguridad contra incendios en</w:t>
      </w:r>
      <w:r w:rsidR="004A6882" w:rsidRPr="004A6882">
        <w:rPr>
          <w:lang w:val="es-ES"/>
        </w:rPr>
        <w:t> </w:t>
      </w:r>
      <w:r w:rsidRPr="00794091">
        <w:rPr>
          <w:lang w:val="es-ES"/>
        </w:rPr>
        <w:t>la vivienda. Este programa le</w:t>
      </w:r>
      <w:r w:rsidR="004A6882" w:rsidRPr="004A6882">
        <w:rPr>
          <w:lang w:val="es-ES"/>
        </w:rPr>
        <w:t> </w:t>
      </w:r>
      <w:r w:rsidRPr="00794091">
        <w:rPr>
          <w:lang w:val="es-ES"/>
        </w:rPr>
        <w:t>da a cada residente (inquilino o propietario) del Distrito el derecho a recibir una inspección de seguridad contra incendios gratuita en su hogar.</w:t>
      </w:r>
    </w:p>
    <w:p w:rsidR="00523CEE" w:rsidRPr="00794091" w:rsidRDefault="007A7EE3" w:rsidP="009B640B">
      <w:pPr>
        <w:spacing w:before="239" w:line="221" w:lineRule="auto"/>
        <w:ind w:left="113" w:right="96"/>
        <w:rPr>
          <w:b/>
          <w:sz w:val="28"/>
          <w:lang w:val="es-ES"/>
        </w:rPr>
      </w:pPr>
      <w:r w:rsidRPr="00794091">
        <w:rPr>
          <w:b/>
          <w:bCs/>
          <w:sz w:val="28"/>
          <w:lang w:val="es-ES"/>
        </w:rPr>
        <w:t xml:space="preserve">Las inspecciones están exclusivamente diseñadas para informarle sobre posibles riesgos en su vivienda que podrían ser causantes de incendios o de </w:t>
      </w:r>
      <w:r w:rsidRPr="004A6882">
        <w:rPr>
          <w:b/>
          <w:bCs/>
          <w:spacing w:val="-4"/>
          <w:sz w:val="28"/>
          <w:lang w:val="es-ES"/>
        </w:rPr>
        <w:t>lesiones graves. Estas inspecciones</w:t>
      </w:r>
      <w:r w:rsidRPr="00794091">
        <w:rPr>
          <w:b/>
          <w:bCs/>
          <w:sz w:val="28"/>
          <w:lang w:val="es-ES"/>
        </w:rPr>
        <w:t xml:space="preserve"> no son vinculantes; no obligan a los destinatarios ni a reparar nada ni a seguir las sugerencias de los </w:t>
      </w:r>
      <w:r w:rsidRPr="004A6882">
        <w:rPr>
          <w:b/>
          <w:bCs/>
          <w:spacing w:val="-4"/>
          <w:sz w:val="28"/>
          <w:lang w:val="es-ES"/>
        </w:rPr>
        <w:t>miembros del DCFEMS. Entre los</w:t>
      </w:r>
      <w:r w:rsidR="003628B7">
        <w:rPr>
          <w:b/>
          <w:bCs/>
          <w:spacing w:val="-4"/>
          <w:sz w:val="28"/>
          <w:lang w:val="es-ES"/>
        </w:rPr>
        <w:t xml:space="preserve"> </w:t>
      </w:r>
      <w:r w:rsidRPr="004A6882">
        <w:rPr>
          <w:b/>
          <w:bCs/>
          <w:spacing w:val="-4"/>
          <w:sz w:val="28"/>
          <w:lang w:val="es-ES"/>
        </w:rPr>
        <w:t>elementos que evaluará el personal del DCFEMS, se incluyen, entre otros:</w:t>
      </w:r>
    </w:p>
    <w:p w:rsidR="00523CEE" w:rsidRPr="00794091" w:rsidRDefault="007A7EE3" w:rsidP="009B640B">
      <w:pPr>
        <w:pStyle w:val="5"/>
        <w:tabs>
          <w:tab w:val="left" w:pos="2272"/>
        </w:tabs>
        <w:spacing w:before="160" w:after="100"/>
        <w:ind w:left="113"/>
        <w:rPr>
          <w:lang w:val="es-ES"/>
        </w:rPr>
      </w:pPr>
      <w:r w:rsidRPr="00794091">
        <w:rPr>
          <w:lang w:val="es-ES"/>
        </w:rPr>
        <w:t>Detectores de humo</w:t>
      </w:r>
      <w:r w:rsidRPr="00794091">
        <w:rPr>
          <w:lang w:val="es-ES"/>
        </w:rPr>
        <w:tab/>
        <w:t>Extintores de incendio</w:t>
      </w:r>
    </w:p>
    <w:p w:rsidR="007A7EE3" w:rsidRPr="00794091" w:rsidRDefault="007A7EE3" w:rsidP="006120C7">
      <w:pPr>
        <w:tabs>
          <w:tab w:val="left" w:pos="2282"/>
        </w:tabs>
        <w:spacing w:after="120" w:line="80" w:lineRule="atLeast"/>
        <w:ind w:left="113"/>
        <w:rPr>
          <w:lang w:val="es-ES"/>
        </w:rPr>
      </w:pPr>
      <w:r w:rsidRPr="00794091">
        <w:rPr>
          <w:lang w:val="es-ES"/>
        </w:rPr>
        <w:t xml:space="preserve">Seguridad de los </w:t>
      </w:r>
      <w:r w:rsidR="0057612D">
        <w:rPr>
          <w:rFonts w:eastAsiaTheme="minorEastAsia" w:hint="eastAsia"/>
          <w:lang w:val="es-ES" w:eastAsia="zh-CN"/>
        </w:rPr>
        <w:tab/>
      </w:r>
      <w:r w:rsidR="0057612D" w:rsidRPr="00794091">
        <w:rPr>
          <w:lang w:val="es-ES"/>
        </w:rPr>
        <w:t>Peligros en</w:t>
      </w:r>
      <w:r w:rsidR="00030519">
        <w:rPr>
          <w:lang w:val="es-ES"/>
        </w:rPr>
        <w:t xml:space="preserve"> </w:t>
      </w:r>
      <w:r w:rsidR="0057612D" w:rsidRPr="0057612D">
        <w:rPr>
          <w:spacing w:val="-4"/>
          <w:lang w:val="es-ES"/>
        </w:rPr>
        <w:t>lugares</w:t>
      </w:r>
      <w:r w:rsidR="0057612D">
        <w:rPr>
          <w:rFonts w:eastAsiaTheme="minorEastAsia" w:hint="eastAsia"/>
          <w:lang w:val="es-ES" w:eastAsia="zh-CN"/>
        </w:rPr>
        <w:br/>
      </w:r>
      <w:r w:rsidRPr="00794091">
        <w:rPr>
          <w:lang w:val="es-ES"/>
        </w:rPr>
        <w:t>electrodomésticos</w:t>
      </w:r>
      <w:r w:rsidRPr="00794091">
        <w:rPr>
          <w:lang w:val="es-ES"/>
        </w:rPr>
        <w:tab/>
      </w:r>
      <w:r w:rsidR="0057612D" w:rsidRPr="0057612D">
        <w:rPr>
          <w:spacing w:val="-4"/>
          <w:lang w:val="es-ES"/>
        </w:rPr>
        <w:t xml:space="preserve">de </w:t>
      </w:r>
      <w:r w:rsidRPr="0057612D">
        <w:rPr>
          <w:spacing w:val="-4"/>
          <w:lang w:val="es-ES"/>
        </w:rPr>
        <w:t>almacenamiento</w:t>
      </w:r>
    </w:p>
    <w:p w:rsidR="007A7EE3" w:rsidRPr="00794091" w:rsidRDefault="007A7EE3" w:rsidP="005A4ABA">
      <w:pPr>
        <w:tabs>
          <w:tab w:val="left" w:pos="2272"/>
        </w:tabs>
        <w:spacing w:after="120"/>
        <w:ind w:left="113" w:right="573"/>
        <w:rPr>
          <w:lang w:val="es-ES"/>
        </w:rPr>
      </w:pPr>
      <w:r w:rsidRPr="00794091">
        <w:rPr>
          <w:lang w:val="es-ES"/>
        </w:rPr>
        <w:t xml:space="preserve">Planes de escape </w:t>
      </w:r>
      <w:r w:rsidR="003353A5">
        <w:rPr>
          <w:rFonts w:eastAsiaTheme="minorEastAsia" w:hint="eastAsia"/>
          <w:lang w:val="es-ES" w:eastAsia="zh-CN"/>
        </w:rPr>
        <w:tab/>
      </w:r>
      <w:r w:rsidR="003353A5" w:rsidRPr="00794091">
        <w:rPr>
          <w:lang w:val="es-ES"/>
        </w:rPr>
        <w:t>Salidas de</w:t>
      </w:r>
      <w:r w:rsidR="003353A5">
        <w:rPr>
          <w:rFonts w:eastAsiaTheme="minorEastAsia" w:hint="eastAsia"/>
          <w:lang w:val="es-ES" w:eastAsia="zh-CN"/>
        </w:rPr>
        <w:br/>
      </w:r>
      <w:r w:rsidRPr="00794091">
        <w:rPr>
          <w:lang w:val="es-ES"/>
        </w:rPr>
        <w:t>propuestos</w:t>
      </w:r>
      <w:r w:rsidRPr="00794091">
        <w:rPr>
          <w:lang w:val="es-ES"/>
        </w:rPr>
        <w:tab/>
        <w:t>emergencia</w:t>
      </w:r>
    </w:p>
    <w:p w:rsidR="00523CEE" w:rsidRPr="00794091" w:rsidRDefault="007A7EE3" w:rsidP="009B640B">
      <w:pPr>
        <w:tabs>
          <w:tab w:val="left" w:pos="2272"/>
        </w:tabs>
        <w:spacing w:after="120"/>
        <w:ind w:left="113" w:right="573"/>
        <w:rPr>
          <w:lang w:val="es-ES"/>
        </w:rPr>
      </w:pPr>
      <w:r w:rsidRPr="00794091">
        <w:rPr>
          <w:lang w:val="es-ES"/>
        </w:rPr>
        <w:t>Riesgos del cableado eléctrico</w:t>
      </w:r>
    </w:p>
    <w:p w:rsidR="007A7EE3" w:rsidRPr="00794091" w:rsidRDefault="007A7EE3" w:rsidP="009B640B">
      <w:pPr>
        <w:spacing w:before="2" w:after="120"/>
        <w:ind w:left="113"/>
        <w:rPr>
          <w:lang w:val="es-ES"/>
        </w:rPr>
      </w:pPr>
      <w:r w:rsidRPr="00794091">
        <w:rPr>
          <w:lang w:val="es-ES"/>
        </w:rPr>
        <w:t>Seguridad de la caldera/el calefón</w:t>
      </w:r>
    </w:p>
    <w:p w:rsidR="00523CEE" w:rsidRPr="00794091" w:rsidRDefault="007A7EE3" w:rsidP="003353A5">
      <w:pPr>
        <w:spacing w:before="2" w:line="360" w:lineRule="auto"/>
        <w:ind w:left="113"/>
        <w:rPr>
          <w:lang w:val="es-ES"/>
        </w:rPr>
      </w:pPr>
      <w:r w:rsidRPr="00794091">
        <w:rPr>
          <w:lang w:val="es-ES"/>
        </w:rPr>
        <w:t>Seguridad de la estufa a leña/el calefactor</w:t>
      </w:r>
    </w:p>
    <w:sectPr w:rsidR="00523CEE" w:rsidRPr="00794091" w:rsidSect="002B3141">
      <w:pgSz w:w="15840" w:h="12240" w:orient="landscape"/>
      <w:pgMar w:top="640" w:right="320" w:bottom="280" w:left="320" w:header="720" w:footer="720" w:gutter="0"/>
      <w:cols w:num="3" w:space="720" w:equalWidth="0">
        <w:col w:w="4783" w:space="690"/>
        <w:col w:w="4555" w:space="917"/>
        <w:col w:w="42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19" w:rsidRDefault="00CA7E19" w:rsidP="00794091">
      <w:r>
        <w:separator/>
      </w:r>
    </w:p>
  </w:endnote>
  <w:endnote w:type="continuationSeparator" w:id="0">
    <w:p w:rsidR="00CA7E19" w:rsidRDefault="00CA7E19" w:rsidP="0079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19" w:rsidRDefault="00CA7E19" w:rsidP="00794091">
      <w:r>
        <w:separator/>
      </w:r>
    </w:p>
  </w:footnote>
  <w:footnote w:type="continuationSeparator" w:id="0">
    <w:p w:rsidR="00CA7E19" w:rsidRDefault="00CA7E19" w:rsidP="00794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B6FAA"/>
    <w:multiLevelType w:val="hybridMultilevel"/>
    <w:tmpl w:val="8C0C2166"/>
    <w:lvl w:ilvl="0" w:tplc="C3C86962">
      <w:numFmt w:val="bullet"/>
      <w:lvlText w:val="◻"/>
      <w:lvlJc w:val="left"/>
      <w:pPr>
        <w:ind w:left="472" w:hanging="360"/>
      </w:pPr>
      <w:rPr>
        <w:rFonts w:ascii="Arial" w:eastAsia="Symbol" w:hAnsi="Arial" w:cs="Arial" w:hint="default"/>
        <w:w w:val="99"/>
        <w:sz w:val="32"/>
        <w:szCs w:val="32"/>
        <w:lang w:val="es-ES"/>
      </w:rPr>
    </w:lvl>
    <w:lvl w:ilvl="1" w:tplc="5E1028DE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399CA8C8">
      <w:numFmt w:val="bullet"/>
      <w:lvlText w:val=""/>
      <w:lvlJc w:val="left"/>
      <w:pPr>
        <w:ind w:left="119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934EB1AC">
      <w:numFmt w:val="bullet"/>
      <w:lvlText w:val="•"/>
      <w:lvlJc w:val="left"/>
      <w:pPr>
        <w:ind w:left="1559" w:hanging="360"/>
      </w:pPr>
      <w:rPr>
        <w:rFonts w:hint="default"/>
      </w:rPr>
    </w:lvl>
    <w:lvl w:ilvl="4" w:tplc="C3C013A8">
      <w:numFmt w:val="bullet"/>
      <w:lvlText w:val="•"/>
      <w:lvlJc w:val="left"/>
      <w:pPr>
        <w:ind w:left="1918" w:hanging="360"/>
      </w:pPr>
      <w:rPr>
        <w:rFonts w:hint="default"/>
      </w:rPr>
    </w:lvl>
    <w:lvl w:ilvl="5" w:tplc="8E80562C">
      <w:numFmt w:val="bullet"/>
      <w:lvlText w:val="•"/>
      <w:lvlJc w:val="left"/>
      <w:pPr>
        <w:ind w:left="2277" w:hanging="360"/>
      </w:pPr>
      <w:rPr>
        <w:rFonts w:hint="default"/>
      </w:rPr>
    </w:lvl>
    <w:lvl w:ilvl="6" w:tplc="6B6EE3AC">
      <w:numFmt w:val="bullet"/>
      <w:lvlText w:val="•"/>
      <w:lvlJc w:val="left"/>
      <w:pPr>
        <w:ind w:left="2636" w:hanging="360"/>
      </w:pPr>
      <w:rPr>
        <w:rFonts w:hint="default"/>
      </w:rPr>
    </w:lvl>
    <w:lvl w:ilvl="7" w:tplc="D9D0A132">
      <w:numFmt w:val="bullet"/>
      <w:lvlText w:val="•"/>
      <w:lvlJc w:val="left"/>
      <w:pPr>
        <w:ind w:left="2995" w:hanging="360"/>
      </w:pPr>
      <w:rPr>
        <w:rFonts w:hint="default"/>
      </w:rPr>
    </w:lvl>
    <w:lvl w:ilvl="8" w:tplc="79949754">
      <w:numFmt w:val="bullet"/>
      <w:lvlText w:val="•"/>
      <w:lvlJc w:val="left"/>
      <w:pPr>
        <w:ind w:left="3354" w:hanging="360"/>
      </w:pPr>
      <w:rPr>
        <w:rFonts w:hint="default"/>
      </w:rPr>
    </w:lvl>
  </w:abstractNum>
  <w:abstractNum w:abstractNumId="1">
    <w:nsid w:val="204768FB"/>
    <w:multiLevelType w:val="hybridMultilevel"/>
    <w:tmpl w:val="A1B29C06"/>
    <w:lvl w:ilvl="0" w:tplc="FE48C674">
      <w:numFmt w:val="bullet"/>
      <w:lvlText w:val=""/>
      <w:lvlJc w:val="left"/>
      <w:pPr>
        <w:ind w:left="472" w:hanging="360"/>
      </w:pPr>
      <w:rPr>
        <w:rFonts w:ascii="Wingdings" w:hAnsi="Wingdings" w:hint="default"/>
        <w:w w:val="99"/>
      </w:rPr>
    </w:lvl>
    <w:lvl w:ilvl="1" w:tplc="964C55B0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D70EE762">
      <w:numFmt w:val="bullet"/>
      <w:lvlText w:val="•"/>
      <w:lvlJc w:val="left"/>
      <w:pPr>
        <w:ind w:left="1206" w:hanging="360"/>
      </w:pPr>
      <w:rPr>
        <w:rFonts w:hint="default"/>
      </w:rPr>
    </w:lvl>
    <w:lvl w:ilvl="3" w:tplc="3F1A15EC">
      <w:numFmt w:val="bullet"/>
      <w:lvlText w:val="•"/>
      <w:lvlJc w:val="left"/>
      <w:pPr>
        <w:ind w:left="1573" w:hanging="360"/>
      </w:pPr>
      <w:rPr>
        <w:rFonts w:hint="default"/>
      </w:rPr>
    </w:lvl>
    <w:lvl w:ilvl="4" w:tplc="7202513A">
      <w:numFmt w:val="bullet"/>
      <w:lvlText w:val="•"/>
      <w:lvlJc w:val="left"/>
      <w:pPr>
        <w:ind w:left="1940" w:hanging="360"/>
      </w:pPr>
      <w:rPr>
        <w:rFonts w:hint="default"/>
      </w:rPr>
    </w:lvl>
    <w:lvl w:ilvl="5" w:tplc="88CC6316">
      <w:numFmt w:val="bullet"/>
      <w:lvlText w:val="•"/>
      <w:lvlJc w:val="left"/>
      <w:pPr>
        <w:ind w:left="2307" w:hanging="360"/>
      </w:pPr>
      <w:rPr>
        <w:rFonts w:hint="default"/>
      </w:rPr>
    </w:lvl>
    <w:lvl w:ilvl="6" w:tplc="B59CBD08">
      <w:numFmt w:val="bullet"/>
      <w:lvlText w:val="•"/>
      <w:lvlJc w:val="left"/>
      <w:pPr>
        <w:ind w:left="2674" w:hanging="360"/>
      </w:pPr>
      <w:rPr>
        <w:rFonts w:hint="default"/>
      </w:rPr>
    </w:lvl>
    <w:lvl w:ilvl="7" w:tplc="6A4075E6">
      <w:numFmt w:val="bullet"/>
      <w:lvlText w:val="•"/>
      <w:lvlJc w:val="left"/>
      <w:pPr>
        <w:ind w:left="3041" w:hanging="360"/>
      </w:pPr>
      <w:rPr>
        <w:rFonts w:hint="default"/>
      </w:rPr>
    </w:lvl>
    <w:lvl w:ilvl="8" w:tplc="6878202A">
      <w:numFmt w:val="bullet"/>
      <w:lvlText w:val="•"/>
      <w:lvlJc w:val="left"/>
      <w:pPr>
        <w:ind w:left="340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23CEE"/>
    <w:rsid w:val="00003E0F"/>
    <w:rsid w:val="00030519"/>
    <w:rsid w:val="0007009E"/>
    <w:rsid w:val="00080EA7"/>
    <w:rsid w:val="000C3A8D"/>
    <w:rsid w:val="00125BAE"/>
    <w:rsid w:val="0026238B"/>
    <w:rsid w:val="002B3141"/>
    <w:rsid w:val="002D0974"/>
    <w:rsid w:val="00334FAA"/>
    <w:rsid w:val="003353A5"/>
    <w:rsid w:val="003628B7"/>
    <w:rsid w:val="00391CB3"/>
    <w:rsid w:val="003B717A"/>
    <w:rsid w:val="003C2B21"/>
    <w:rsid w:val="004A6882"/>
    <w:rsid w:val="004B3548"/>
    <w:rsid w:val="004B623A"/>
    <w:rsid w:val="004F61EB"/>
    <w:rsid w:val="00521728"/>
    <w:rsid w:val="00523CEE"/>
    <w:rsid w:val="0057612D"/>
    <w:rsid w:val="005A4ABA"/>
    <w:rsid w:val="005E6199"/>
    <w:rsid w:val="0060568E"/>
    <w:rsid w:val="006120C7"/>
    <w:rsid w:val="00640C65"/>
    <w:rsid w:val="0066226B"/>
    <w:rsid w:val="00734860"/>
    <w:rsid w:val="00763F26"/>
    <w:rsid w:val="00794091"/>
    <w:rsid w:val="007A7EE3"/>
    <w:rsid w:val="007C2E6C"/>
    <w:rsid w:val="007D7E40"/>
    <w:rsid w:val="00800CF1"/>
    <w:rsid w:val="008C4631"/>
    <w:rsid w:val="008D4B04"/>
    <w:rsid w:val="008E31FC"/>
    <w:rsid w:val="00930651"/>
    <w:rsid w:val="009443C8"/>
    <w:rsid w:val="009B640B"/>
    <w:rsid w:val="009F7226"/>
    <w:rsid w:val="00A61635"/>
    <w:rsid w:val="00A91B2D"/>
    <w:rsid w:val="00AB0832"/>
    <w:rsid w:val="00AD605C"/>
    <w:rsid w:val="00B11401"/>
    <w:rsid w:val="00B4648A"/>
    <w:rsid w:val="00B63CF3"/>
    <w:rsid w:val="00BD20DD"/>
    <w:rsid w:val="00C0768F"/>
    <w:rsid w:val="00C079FB"/>
    <w:rsid w:val="00C31337"/>
    <w:rsid w:val="00C5748B"/>
    <w:rsid w:val="00CA7E19"/>
    <w:rsid w:val="00D3627E"/>
    <w:rsid w:val="00D74739"/>
    <w:rsid w:val="00D76A62"/>
    <w:rsid w:val="00D968C5"/>
    <w:rsid w:val="00DA249E"/>
    <w:rsid w:val="00DB5CB3"/>
    <w:rsid w:val="00E62496"/>
    <w:rsid w:val="00F7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648A"/>
    <w:rPr>
      <w:rFonts w:ascii="Garamond" w:eastAsia="Garamond" w:hAnsi="Garamond" w:cs="Garamond"/>
    </w:rPr>
  </w:style>
  <w:style w:type="paragraph" w:styleId="1">
    <w:name w:val="heading 1"/>
    <w:basedOn w:val="a"/>
    <w:uiPriority w:val="1"/>
    <w:qFormat/>
    <w:rsid w:val="00B4648A"/>
    <w:pPr>
      <w:spacing w:before="78"/>
      <w:ind w:left="1237" w:right="1098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rsid w:val="00B4648A"/>
    <w:pPr>
      <w:spacing w:before="240"/>
      <w:ind w:left="472" w:hanging="360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rsid w:val="00B4648A"/>
    <w:pPr>
      <w:ind w:left="112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B4648A"/>
    <w:pPr>
      <w:ind w:left="102"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rsid w:val="00B4648A"/>
    <w:pPr>
      <w:ind w:left="112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B4648A"/>
    <w:rPr>
      <w:sz w:val="20"/>
      <w:szCs w:val="20"/>
    </w:rPr>
  </w:style>
  <w:style w:type="paragraph" w:styleId="a4">
    <w:name w:val="List Paragraph"/>
    <w:basedOn w:val="a"/>
    <w:uiPriority w:val="1"/>
    <w:qFormat/>
    <w:rsid w:val="00B4648A"/>
    <w:pPr>
      <w:ind w:left="472" w:hanging="360"/>
    </w:pPr>
  </w:style>
  <w:style w:type="paragraph" w:customStyle="1" w:styleId="TableParagraph">
    <w:name w:val="Table Paragraph"/>
    <w:basedOn w:val="a"/>
    <w:uiPriority w:val="1"/>
    <w:qFormat/>
    <w:rsid w:val="00B4648A"/>
  </w:style>
  <w:style w:type="paragraph" w:styleId="a5">
    <w:name w:val="header"/>
    <w:basedOn w:val="a"/>
    <w:link w:val="Char"/>
    <w:uiPriority w:val="99"/>
    <w:unhideWhenUsed/>
    <w:rsid w:val="00794091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5"/>
    <w:uiPriority w:val="99"/>
    <w:rsid w:val="00794091"/>
    <w:rPr>
      <w:rFonts w:ascii="Garamond" w:eastAsia="Garamond" w:hAnsi="Garamond" w:cs="Garamond"/>
    </w:rPr>
  </w:style>
  <w:style w:type="paragraph" w:styleId="a6">
    <w:name w:val="footer"/>
    <w:basedOn w:val="a"/>
    <w:link w:val="Char0"/>
    <w:uiPriority w:val="99"/>
    <w:unhideWhenUsed/>
    <w:rsid w:val="00794091"/>
    <w:pPr>
      <w:tabs>
        <w:tab w:val="center" w:pos="4153"/>
        <w:tab w:val="right" w:pos="8306"/>
      </w:tabs>
    </w:pPr>
  </w:style>
  <w:style w:type="character" w:customStyle="1" w:styleId="Char0">
    <w:name w:val="页脚 Char"/>
    <w:basedOn w:val="a0"/>
    <w:link w:val="a6"/>
    <w:uiPriority w:val="99"/>
    <w:rsid w:val="00794091"/>
    <w:rPr>
      <w:rFonts w:ascii="Garamond" w:eastAsia="Garamond" w:hAnsi="Garamond" w:cs="Garamond"/>
    </w:rPr>
  </w:style>
  <w:style w:type="character" w:styleId="a7">
    <w:name w:val="annotation reference"/>
    <w:basedOn w:val="a0"/>
    <w:uiPriority w:val="99"/>
    <w:semiHidden/>
    <w:unhideWhenUsed/>
    <w:rsid w:val="00C0768F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C0768F"/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semiHidden/>
    <w:rsid w:val="00C0768F"/>
    <w:rPr>
      <w:rFonts w:ascii="Garamond" w:eastAsia="Garamond" w:hAnsi="Garamond" w:cs="Garamond"/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C0768F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C0768F"/>
    <w:rPr>
      <w:rFonts w:ascii="Garamond" w:eastAsia="Garamond" w:hAnsi="Garamond" w:cs="Garamond"/>
      <w:b/>
      <w:bCs/>
      <w:sz w:val="20"/>
      <w:szCs w:val="20"/>
    </w:rPr>
  </w:style>
  <w:style w:type="paragraph" w:styleId="aa">
    <w:name w:val="Revision"/>
    <w:hidden/>
    <w:uiPriority w:val="99"/>
    <w:semiHidden/>
    <w:rsid w:val="00C0768F"/>
    <w:pPr>
      <w:widowControl/>
      <w:autoSpaceDE/>
      <w:autoSpaceDN/>
    </w:pPr>
    <w:rPr>
      <w:rFonts w:ascii="Garamond" w:eastAsia="Garamond" w:hAnsi="Garamond" w:cs="Garamond"/>
    </w:rPr>
  </w:style>
  <w:style w:type="paragraph" w:styleId="ab">
    <w:name w:val="Balloon Text"/>
    <w:basedOn w:val="a"/>
    <w:link w:val="Char3"/>
    <w:uiPriority w:val="99"/>
    <w:semiHidden/>
    <w:unhideWhenUsed/>
    <w:rsid w:val="00C0768F"/>
    <w:rPr>
      <w:rFonts w:ascii="Tahoma" w:hAnsi="Tahoma" w:cs="Tahoma"/>
      <w:sz w:val="16"/>
      <w:szCs w:val="16"/>
    </w:rPr>
  </w:style>
  <w:style w:type="character" w:customStyle="1" w:styleId="Char3">
    <w:name w:val="批注框文本 Char"/>
    <w:basedOn w:val="a0"/>
    <w:link w:val="ab"/>
    <w:uiPriority w:val="99"/>
    <w:semiHidden/>
    <w:rsid w:val="00C0768F"/>
    <w:rPr>
      <w:rFonts w:ascii="Tahoma" w:eastAsia="Garamond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633</Words>
  <Characters>3468</Characters>
  <Application>Microsoft Office Word</Application>
  <DocSecurity>0</DocSecurity>
  <Lines>231</Lines>
  <Paragraphs>70</Paragraphs>
  <ScaleCrop>false</ScaleCrop>
  <Company>LLTS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STATEMENT</dc:title>
  <dc:creator>DC</dc:creator>
  <cp:lastModifiedBy>MC SYSTEM</cp:lastModifiedBy>
  <cp:revision>59</cp:revision>
  <dcterms:created xsi:type="dcterms:W3CDTF">2017-05-03T09:12:00Z</dcterms:created>
  <dcterms:modified xsi:type="dcterms:W3CDTF">2017-05-26T10:21:00Z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